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B9D" w:rsidRDefault="00A97923">
      <w:pPr>
        <w:pStyle w:val="a3"/>
        <w:spacing w:line="240" w:lineRule="auto"/>
        <w:ind w:left="751" w:firstLine="0"/>
        <w:rPr>
          <w:sz w:val="20"/>
        </w:rPr>
      </w:pPr>
      <w:r>
        <w:rPr>
          <w:noProof/>
          <w:sz w:val="20"/>
          <w:lang w:val="ru-RU" w:eastAsia="ru-RU"/>
        </w:rPr>
        <w:drawing>
          <wp:inline distT="0" distB="0" distL="0" distR="0">
            <wp:extent cx="3078108" cy="733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078108" cy="733425"/>
                    </a:xfrm>
                    <a:prstGeom prst="rect">
                      <a:avLst/>
                    </a:prstGeom>
                  </pic:spPr>
                </pic:pic>
              </a:graphicData>
            </a:graphic>
          </wp:inline>
        </w:drawing>
      </w:r>
    </w:p>
    <w:p w:rsidR="00354B9D" w:rsidRDefault="007D216E" w:rsidP="007D216E">
      <w:pPr>
        <w:pStyle w:val="Heading11"/>
        <w:spacing w:before="106"/>
        <w:ind w:left="1440"/>
      </w:pPr>
      <w:r>
        <w:rPr>
          <w:spacing w:val="-3"/>
        </w:rPr>
        <w:t>18</w:t>
      </w:r>
      <w:r w:rsidR="00440FD0">
        <w:rPr>
          <w:spacing w:val="-3"/>
        </w:rPr>
        <w:t xml:space="preserve"> </w:t>
      </w:r>
      <w:r w:rsidR="00380AB1">
        <w:t>October</w:t>
      </w:r>
      <w:r w:rsidR="00A97923">
        <w:rPr>
          <w:spacing w:val="-1"/>
        </w:rPr>
        <w:t xml:space="preserve"> </w:t>
      </w:r>
      <w:r w:rsidR="00A97923">
        <w:t>2021</w:t>
      </w:r>
    </w:p>
    <w:p w:rsidR="00354B9D" w:rsidRDefault="00354B9D" w:rsidP="007D216E">
      <w:pPr>
        <w:pStyle w:val="a3"/>
        <w:spacing w:before="4" w:line="240" w:lineRule="auto"/>
        <w:ind w:left="1440" w:firstLine="0"/>
        <w:rPr>
          <w:b/>
          <w:sz w:val="20"/>
        </w:rPr>
      </w:pPr>
    </w:p>
    <w:p w:rsidR="00354B9D" w:rsidRDefault="00380AB1" w:rsidP="007D216E">
      <w:pPr>
        <w:spacing w:line="320" w:lineRule="exact"/>
        <w:ind w:left="1440"/>
        <w:jc w:val="center"/>
        <w:rPr>
          <w:b/>
          <w:sz w:val="28"/>
        </w:rPr>
      </w:pPr>
      <w:r>
        <w:rPr>
          <w:b/>
          <w:sz w:val="28"/>
        </w:rPr>
        <w:t>PUBLIC APPEAL</w:t>
      </w:r>
    </w:p>
    <w:p w:rsidR="004E0AE9" w:rsidRDefault="004E0AE9" w:rsidP="007D216E">
      <w:pPr>
        <w:spacing w:line="320" w:lineRule="exact"/>
        <w:ind w:left="1440"/>
        <w:rPr>
          <w:b/>
          <w:sz w:val="28"/>
        </w:rPr>
      </w:pPr>
    </w:p>
    <w:p w:rsidR="002074A0" w:rsidRPr="006F2DBC" w:rsidRDefault="002074A0" w:rsidP="002074A0">
      <w:pPr>
        <w:ind w:left="1440"/>
        <w:rPr>
          <w:b/>
          <w:i/>
          <w:sz w:val="24"/>
          <w:szCs w:val="21"/>
          <w:lang w:val="en-US"/>
        </w:rPr>
      </w:pPr>
      <w:r w:rsidRPr="00DE39DE">
        <w:rPr>
          <w:b/>
          <w:i/>
          <w:sz w:val="24"/>
          <w:szCs w:val="21"/>
          <w:lang w:val="en-US"/>
        </w:rPr>
        <w:t>We condemn the Russian Federation</w:t>
      </w:r>
      <w:r w:rsidRPr="006F2DBC">
        <w:rPr>
          <w:b/>
          <w:i/>
          <w:sz w:val="24"/>
          <w:szCs w:val="21"/>
          <w:lang w:val="en-US"/>
        </w:rPr>
        <w:t>’</w:t>
      </w:r>
      <w:r w:rsidRPr="00480BAB">
        <w:rPr>
          <w:b/>
          <w:i/>
          <w:sz w:val="24"/>
          <w:szCs w:val="21"/>
          <w:lang w:val="en-US"/>
        </w:rPr>
        <w:t>s</w:t>
      </w:r>
      <w:r w:rsidRPr="00DE39DE">
        <w:rPr>
          <w:lang w:val="en-US"/>
        </w:rPr>
        <w:t xml:space="preserve"> </w:t>
      </w:r>
      <w:r w:rsidRPr="006F2DBC">
        <w:rPr>
          <w:b/>
          <w:i/>
          <w:sz w:val="24"/>
          <w:szCs w:val="21"/>
          <w:lang w:val="en-US"/>
        </w:rPr>
        <w:t>energy blackmail</w:t>
      </w:r>
      <w:r w:rsidRPr="00DE39DE">
        <w:rPr>
          <w:b/>
          <w:i/>
          <w:sz w:val="24"/>
          <w:szCs w:val="21"/>
          <w:lang w:val="en-US"/>
        </w:rPr>
        <w:t xml:space="preserve"> and call on the Moldovan Government and development partners to diversify natural gas supplies.</w:t>
      </w:r>
    </w:p>
    <w:p w:rsidR="002074A0" w:rsidRPr="006F2DBC" w:rsidRDefault="002074A0" w:rsidP="002074A0">
      <w:pPr>
        <w:ind w:left="1530"/>
        <w:rPr>
          <w:b/>
          <w:i/>
          <w:sz w:val="24"/>
          <w:szCs w:val="21"/>
          <w:lang w:val="en-US"/>
        </w:rPr>
      </w:pPr>
    </w:p>
    <w:p w:rsidR="002074A0" w:rsidRPr="006F2DBC" w:rsidRDefault="002074A0" w:rsidP="002074A0">
      <w:pPr>
        <w:ind w:left="1440" w:right="190"/>
        <w:jc w:val="both"/>
        <w:rPr>
          <w:sz w:val="24"/>
          <w:szCs w:val="21"/>
          <w:lang w:val="en-US"/>
        </w:rPr>
      </w:pPr>
      <w:r w:rsidRPr="00DE39DE">
        <w:rPr>
          <w:sz w:val="24"/>
          <w:szCs w:val="21"/>
          <w:lang w:val="en-US"/>
        </w:rPr>
        <w:t xml:space="preserve">The member organizations of the National Platform of the Eastern Partnership Civil Society Forum are following with concern the developments in the negotiations with </w:t>
      </w:r>
      <w:proofErr w:type="spellStart"/>
      <w:r w:rsidRPr="00DE39DE">
        <w:rPr>
          <w:sz w:val="24"/>
          <w:szCs w:val="21"/>
          <w:lang w:val="en-US"/>
        </w:rPr>
        <w:t>Gazprom</w:t>
      </w:r>
      <w:proofErr w:type="spellEnd"/>
      <w:r w:rsidRPr="00DE39DE">
        <w:rPr>
          <w:sz w:val="24"/>
          <w:szCs w:val="21"/>
          <w:lang w:val="en-US"/>
        </w:rPr>
        <w:t xml:space="preserve"> on natural gas supplies to </w:t>
      </w:r>
      <w:r>
        <w:rPr>
          <w:sz w:val="24"/>
          <w:szCs w:val="21"/>
          <w:lang w:val="en-US"/>
        </w:rPr>
        <w:t xml:space="preserve">the Republic of </w:t>
      </w:r>
      <w:r w:rsidRPr="00DE39DE">
        <w:rPr>
          <w:sz w:val="24"/>
          <w:szCs w:val="21"/>
          <w:lang w:val="en-US"/>
        </w:rPr>
        <w:t xml:space="preserve">Moldova. We consider unacceptable the </w:t>
      </w:r>
      <w:proofErr w:type="spellStart"/>
      <w:r w:rsidRPr="00956357">
        <w:rPr>
          <w:sz w:val="24"/>
          <w:szCs w:val="21"/>
          <w:lang w:val="en-US"/>
        </w:rPr>
        <w:t>Gazprom</w:t>
      </w:r>
      <w:r>
        <w:rPr>
          <w:sz w:val="24"/>
          <w:szCs w:val="21"/>
          <w:lang w:val="en-US"/>
        </w:rPr>
        <w:t>’s</w:t>
      </w:r>
      <w:proofErr w:type="spellEnd"/>
      <w:r w:rsidRPr="00636078">
        <w:rPr>
          <w:sz w:val="24"/>
          <w:szCs w:val="21"/>
          <w:lang w:val="en-US"/>
        </w:rPr>
        <w:t xml:space="preserve"> </w:t>
      </w:r>
      <w:r w:rsidRPr="00DE39DE">
        <w:rPr>
          <w:sz w:val="24"/>
          <w:szCs w:val="21"/>
          <w:lang w:val="en-US"/>
        </w:rPr>
        <w:t xml:space="preserve">procrastination of the negotiation process and the intentional perpetuation of uncertainty regarding the delivery of natural gas. The behavior of the Russian side </w:t>
      </w:r>
      <w:r>
        <w:rPr>
          <w:sz w:val="24"/>
          <w:szCs w:val="21"/>
          <w:lang w:val="en-US"/>
        </w:rPr>
        <w:t xml:space="preserve">exhibits </w:t>
      </w:r>
      <w:r w:rsidRPr="00DE39DE">
        <w:rPr>
          <w:sz w:val="24"/>
          <w:szCs w:val="21"/>
          <w:lang w:val="en-US"/>
        </w:rPr>
        <w:t>all the signs of</w:t>
      </w:r>
      <w:r>
        <w:rPr>
          <w:sz w:val="24"/>
          <w:szCs w:val="21"/>
          <w:lang w:val="en-US"/>
        </w:rPr>
        <w:t xml:space="preserve"> a</w:t>
      </w:r>
      <w:r w:rsidRPr="00DE39DE">
        <w:rPr>
          <w:sz w:val="24"/>
          <w:szCs w:val="21"/>
          <w:lang w:val="en-US"/>
        </w:rPr>
        <w:t xml:space="preserve"> blackmail, as this delay has no economic or technical motivation. </w:t>
      </w:r>
    </w:p>
    <w:p w:rsidR="002074A0" w:rsidRPr="006F2DBC" w:rsidRDefault="002074A0" w:rsidP="002074A0">
      <w:pPr>
        <w:ind w:left="1440" w:right="190"/>
        <w:jc w:val="both"/>
        <w:rPr>
          <w:sz w:val="24"/>
          <w:szCs w:val="21"/>
          <w:lang w:val="en-US"/>
        </w:rPr>
      </w:pPr>
    </w:p>
    <w:p w:rsidR="002074A0" w:rsidRPr="006F2DBC" w:rsidRDefault="002074A0" w:rsidP="002074A0">
      <w:pPr>
        <w:ind w:left="1440" w:right="190"/>
        <w:jc w:val="both"/>
        <w:rPr>
          <w:sz w:val="24"/>
          <w:szCs w:val="21"/>
          <w:lang w:val="en-US"/>
        </w:rPr>
      </w:pPr>
      <w:r w:rsidRPr="00DE39DE">
        <w:rPr>
          <w:sz w:val="24"/>
          <w:szCs w:val="21"/>
          <w:lang w:val="en-US"/>
        </w:rPr>
        <w:t>We appeal to the Moldovan Government to not accept any political conditionality with the Russian side and in case</w:t>
      </w:r>
      <w:r>
        <w:rPr>
          <w:sz w:val="24"/>
          <w:szCs w:val="21"/>
          <w:lang w:val="en-US"/>
        </w:rPr>
        <w:t xml:space="preserve"> the</w:t>
      </w:r>
      <w:r w:rsidRPr="00DE39DE">
        <w:rPr>
          <w:sz w:val="24"/>
          <w:szCs w:val="21"/>
          <w:lang w:val="en-US"/>
        </w:rPr>
        <w:t xml:space="preserve"> </w:t>
      </w:r>
      <w:proofErr w:type="spellStart"/>
      <w:r w:rsidRPr="00DE39DE">
        <w:rPr>
          <w:sz w:val="24"/>
          <w:szCs w:val="21"/>
          <w:lang w:val="en-US"/>
        </w:rPr>
        <w:t>Gazprom's</w:t>
      </w:r>
      <w:proofErr w:type="spellEnd"/>
      <w:r w:rsidRPr="00DE39DE">
        <w:rPr>
          <w:sz w:val="24"/>
          <w:szCs w:val="21"/>
          <w:lang w:val="en-US"/>
        </w:rPr>
        <w:t xml:space="preserve"> delivery of gas on the previous conditions is not accepted, to boost the process of identifying alternative sources through </w:t>
      </w:r>
      <w:proofErr w:type="spellStart"/>
      <w:r w:rsidRPr="00DE39DE">
        <w:rPr>
          <w:sz w:val="24"/>
          <w:szCs w:val="21"/>
          <w:lang w:val="en-US"/>
        </w:rPr>
        <w:t>Energocom</w:t>
      </w:r>
      <w:proofErr w:type="spellEnd"/>
      <w:r w:rsidRPr="00DE39DE">
        <w:rPr>
          <w:sz w:val="24"/>
          <w:szCs w:val="21"/>
          <w:lang w:val="en-US"/>
        </w:rPr>
        <w:t xml:space="preserve"> from traders operating on international exchanges. At the moment, the Republic of Moldova is ready in terms of infrastructure to import natural gas through the southern, northern, western and eastern pipelines. Therefore, we believe that the Republic of Moldova has all the prerequisites to examine a multitude of other options for supplying the Republic of Moldova with natural gas, considering in particular the Iasi-</w:t>
      </w:r>
      <w:proofErr w:type="spellStart"/>
      <w:r w:rsidRPr="00DE39DE">
        <w:rPr>
          <w:sz w:val="24"/>
          <w:szCs w:val="21"/>
          <w:lang w:val="en-US"/>
        </w:rPr>
        <w:t>Ungheni</w:t>
      </w:r>
      <w:proofErr w:type="spellEnd"/>
      <w:r w:rsidRPr="00DE39DE">
        <w:rPr>
          <w:sz w:val="24"/>
          <w:szCs w:val="21"/>
          <w:lang w:val="en-US"/>
        </w:rPr>
        <w:t xml:space="preserve"> pipeline and the reverse supply via the </w:t>
      </w:r>
      <w:proofErr w:type="spellStart"/>
      <w:r w:rsidRPr="00DE39DE">
        <w:rPr>
          <w:sz w:val="24"/>
          <w:szCs w:val="21"/>
          <w:lang w:val="en-US"/>
        </w:rPr>
        <w:t>Isaccea</w:t>
      </w:r>
      <w:proofErr w:type="spellEnd"/>
      <w:r w:rsidRPr="00DE39DE">
        <w:rPr>
          <w:sz w:val="24"/>
          <w:szCs w:val="21"/>
          <w:lang w:val="en-US"/>
        </w:rPr>
        <w:t xml:space="preserve"> pipeline, as well as the traditional routes in the east and north of the country. </w:t>
      </w:r>
    </w:p>
    <w:p w:rsidR="002074A0" w:rsidRPr="006F2DBC" w:rsidRDefault="002074A0" w:rsidP="002074A0">
      <w:pPr>
        <w:ind w:left="1440" w:right="190"/>
        <w:jc w:val="both"/>
        <w:rPr>
          <w:sz w:val="24"/>
          <w:szCs w:val="21"/>
          <w:lang w:val="en-US"/>
        </w:rPr>
      </w:pPr>
    </w:p>
    <w:p w:rsidR="002074A0" w:rsidRPr="006F2DBC" w:rsidRDefault="002074A0" w:rsidP="002074A0">
      <w:pPr>
        <w:ind w:left="1440" w:right="190"/>
        <w:jc w:val="both"/>
        <w:rPr>
          <w:sz w:val="24"/>
          <w:szCs w:val="21"/>
          <w:lang w:val="en-US"/>
        </w:rPr>
      </w:pPr>
      <w:r w:rsidRPr="00DE39DE">
        <w:rPr>
          <w:sz w:val="24"/>
          <w:szCs w:val="21"/>
          <w:lang w:val="en-US"/>
        </w:rPr>
        <w:t xml:space="preserve">Even if alternative sources of natural gas will be more expensive, the price of possible political conditionality in relation to </w:t>
      </w:r>
      <w:proofErr w:type="spellStart"/>
      <w:r w:rsidRPr="00DE39DE">
        <w:rPr>
          <w:sz w:val="24"/>
          <w:szCs w:val="21"/>
          <w:lang w:val="en-US"/>
        </w:rPr>
        <w:t>Gazprom</w:t>
      </w:r>
      <w:proofErr w:type="spellEnd"/>
      <w:r w:rsidRPr="00DE39DE">
        <w:rPr>
          <w:sz w:val="24"/>
          <w:szCs w:val="21"/>
          <w:lang w:val="en-US"/>
        </w:rPr>
        <w:t>/</w:t>
      </w:r>
      <w:r>
        <w:rPr>
          <w:sz w:val="24"/>
          <w:szCs w:val="21"/>
          <w:lang w:val="en-US"/>
        </w:rPr>
        <w:t xml:space="preserve">the </w:t>
      </w:r>
      <w:r w:rsidRPr="00DE39DE">
        <w:rPr>
          <w:sz w:val="24"/>
          <w:szCs w:val="21"/>
          <w:lang w:val="en-US"/>
        </w:rPr>
        <w:t>Russian Federation may be immeasurably higher than the prices set on international exchanges. At the same time, the social impact of higher tariffs for consumers can be mitigated by targeted compensation measures for socially vulnerable groups.</w:t>
      </w:r>
    </w:p>
    <w:p w:rsidR="002074A0" w:rsidRPr="006F2DBC" w:rsidRDefault="002074A0" w:rsidP="002074A0">
      <w:pPr>
        <w:ind w:left="1440" w:right="190"/>
        <w:jc w:val="both"/>
        <w:rPr>
          <w:sz w:val="24"/>
          <w:szCs w:val="21"/>
          <w:lang w:val="en-US"/>
        </w:rPr>
      </w:pPr>
    </w:p>
    <w:p w:rsidR="002074A0" w:rsidRPr="006F2DBC" w:rsidRDefault="002074A0" w:rsidP="002074A0">
      <w:pPr>
        <w:ind w:left="1440" w:right="190"/>
        <w:jc w:val="both"/>
        <w:rPr>
          <w:sz w:val="24"/>
          <w:szCs w:val="21"/>
          <w:lang w:val="en-US"/>
        </w:rPr>
      </w:pPr>
      <w:r w:rsidRPr="00DE39DE">
        <w:rPr>
          <w:sz w:val="24"/>
          <w:szCs w:val="21"/>
          <w:lang w:val="en-US"/>
        </w:rPr>
        <w:t xml:space="preserve">We call on </w:t>
      </w:r>
      <w:r>
        <w:rPr>
          <w:sz w:val="24"/>
          <w:szCs w:val="21"/>
          <w:lang w:val="en-US"/>
        </w:rPr>
        <w:t xml:space="preserve">the Republic of </w:t>
      </w:r>
      <w:r w:rsidRPr="00DE39DE">
        <w:rPr>
          <w:sz w:val="24"/>
          <w:szCs w:val="21"/>
          <w:lang w:val="en-US"/>
        </w:rPr>
        <w:t xml:space="preserve">Moldova's development partners to provide financial, technical and political support to help </w:t>
      </w:r>
      <w:r>
        <w:rPr>
          <w:sz w:val="24"/>
          <w:szCs w:val="21"/>
          <w:lang w:val="en-US"/>
        </w:rPr>
        <w:t xml:space="preserve">the Republic of </w:t>
      </w:r>
      <w:r w:rsidRPr="00DE39DE">
        <w:rPr>
          <w:sz w:val="24"/>
          <w:szCs w:val="21"/>
          <w:lang w:val="en-US"/>
        </w:rPr>
        <w:t xml:space="preserve">Moldova strengthen its energy security. </w:t>
      </w:r>
    </w:p>
    <w:p w:rsidR="002074A0" w:rsidRPr="006F2DBC" w:rsidRDefault="002074A0" w:rsidP="002074A0">
      <w:pPr>
        <w:ind w:left="1440" w:right="190"/>
        <w:jc w:val="both"/>
        <w:rPr>
          <w:sz w:val="24"/>
          <w:szCs w:val="21"/>
          <w:lang w:val="en-US"/>
        </w:rPr>
      </w:pPr>
    </w:p>
    <w:p w:rsidR="002074A0" w:rsidRPr="006F2DBC" w:rsidRDefault="002074A0" w:rsidP="002074A0">
      <w:pPr>
        <w:ind w:left="1440" w:right="190"/>
        <w:jc w:val="both"/>
        <w:rPr>
          <w:sz w:val="24"/>
          <w:szCs w:val="21"/>
          <w:lang w:val="en-US"/>
        </w:rPr>
      </w:pPr>
      <w:r w:rsidRPr="00DE39DE">
        <w:rPr>
          <w:sz w:val="24"/>
          <w:szCs w:val="21"/>
          <w:lang w:val="en-US"/>
        </w:rPr>
        <w:t>We call on all political forces in the country to avoid speculation on the energy crisis and to unite their efforts in the interest of the Republic of Moldova, to promote the right to have the freedom to purchase natural gas from various sources.</w:t>
      </w:r>
    </w:p>
    <w:p w:rsidR="002074A0" w:rsidRPr="006F2DBC" w:rsidRDefault="002074A0" w:rsidP="002074A0">
      <w:pPr>
        <w:ind w:left="1440" w:right="190"/>
        <w:jc w:val="both"/>
        <w:rPr>
          <w:sz w:val="24"/>
          <w:szCs w:val="21"/>
          <w:lang w:val="en-US"/>
        </w:rPr>
      </w:pPr>
      <w:r w:rsidRPr="00DE39DE">
        <w:rPr>
          <w:sz w:val="24"/>
          <w:szCs w:val="21"/>
          <w:lang w:val="en-US"/>
        </w:rPr>
        <w:t xml:space="preserve">We call on the entire population of the Republic of Moldova to show responsibility in the rational use of natural gas and to understand that the </w:t>
      </w:r>
      <w:r w:rsidRPr="00956357">
        <w:rPr>
          <w:sz w:val="24"/>
          <w:szCs w:val="21"/>
          <w:lang w:val="en-US"/>
        </w:rPr>
        <w:t>created</w:t>
      </w:r>
      <w:r w:rsidRPr="00480BAB">
        <w:rPr>
          <w:sz w:val="24"/>
          <w:szCs w:val="21"/>
          <w:lang w:val="en-US"/>
        </w:rPr>
        <w:t xml:space="preserve"> </w:t>
      </w:r>
      <w:r w:rsidRPr="00DE39DE">
        <w:rPr>
          <w:sz w:val="24"/>
          <w:szCs w:val="21"/>
          <w:lang w:val="en-US"/>
        </w:rPr>
        <w:t xml:space="preserve">situation is induced by two major factors over which the Republic of Moldova has no influence: historically high natural gas prices on international exchanges and political blackmail from </w:t>
      </w:r>
      <w:proofErr w:type="spellStart"/>
      <w:r w:rsidRPr="00DE39DE">
        <w:rPr>
          <w:sz w:val="24"/>
          <w:szCs w:val="21"/>
          <w:lang w:val="en-US"/>
        </w:rPr>
        <w:t>Gazprom</w:t>
      </w:r>
      <w:proofErr w:type="spellEnd"/>
      <w:r w:rsidRPr="00DE39DE">
        <w:rPr>
          <w:sz w:val="24"/>
          <w:szCs w:val="21"/>
          <w:lang w:val="en-US"/>
        </w:rPr>
        <w:t>/</w:t>
      </w:r>
      <w:r>
        <w:rPr>
          <w:sz w:val="24"/>
          <w:szCs w:val="21"/>
          <w:lang w:val="en-US"/>
        </w:rPr>
        <w:t xml:space="preserve">the </w:t>
      </w:r>
      <w:r w:rsidRPr="00DE39DE">
        <w:rPr>
          <w:sz w:val="24"/>
          <w:szCs w:val="21"/>
          <w:lang w:val="en-US"/>
        </w:rPr>
        <w:t>Russian Federation.</w:t>
      </w:r>
    </w:p>
    <w:p w:rsidR="002074A0" w:rsidRPr="006F2DBC" w:rsidRDefault="002074A0" w:rsidP="002074A0">
      <w:pPr>
        <w:ind w:left="1260" w:right="190"/>
        <w:rPr>
          <w:sz w:val="24"/>
          <w:szCs w:val="21"/>
          <w:lang w:val="en-US"/>
        </w:rPr>
      </w:pPr>
    </w:p>
    <w:p w:rsidR="00380AB1" w:rsidRPr="002074A0" w:rsidRDefault="00380AB1" w:rsidP="00380AB1">
      <w:pPr>
        <w:ind w:left="1260" w:right="190"/>
        <w:rPr>
          <w:sz w:val="24"/>
          <w:szCs w:val="21"/>
          <w:lang w:val="en-US"/>
        </w:rPr>
      </w:pPr>
    </w:p>
    <w:p w:rsidR="00354B9D" w:rsidRDefault="00354B9D">
      <w:pPr>
        <w:rPr>
          <w:sz w:val="21"/>
        </w:rPr>
        <w:sectPr w:rsidR="00354B9D" w:rsidSect="002C3981">
          <w:pgSz w:w="11910" w:h="16840"/>
          <w:pgMar w:top="1040" w:right="740" w:bottom="1628" w:left="180" w:header="720" w:footer="720" w:gutter="0"/>
          <w:cols w:space="720"/>
        </w:sectPr>
      </w:pPr>
    </w:p>
    <w:p w:rsidR="00354B9D" w:rsidRDefault="00A97923">
      <w:pPr>
        <w:pStyle w:val="a3"/>
        <w:spacing w:line="240" w:lineRule="auto"/>
        <w:ind w:left="751" w:firstLine="0"/>
        <w:rPr>
          <w:sz w:val="20"/>
        </w:rPr>
      </w:pPr>
      <w:r>
        <w:rPr>
          <w:noProof/>
          <w:sz w:val="20"/>
          <w:lang w:val="ru-RU" w:eastAsia="ru-RU"/>
        </w:rPr>
        <w:lastRenderedPageBreak/>
        <w:drawing>
          <wp:inline distT="0" distB="0" distL="0" distR="0">
            <wp:extent cx="3078108" cy="73342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 cstate="print"/>
                    <a:stretch>
                      <a:fillRect/>
                    </a:stretch>
                  </pic:blipFill>
                  <pic:spPr>
                    <a:xfrm>
                      <a:off x="0" y="0"/>
                      <a:ext cx="3078108" cy="733425"/>
                    </a:xfrm>
                    <a:prstGeom prst="rect">
                      <a:avLst/>
                    </a:prstGeom>
                  </pic:spPr>
                </pic:pic>
              </a:graphicData>
            </a:graphic>
          </wp:inline>
        </w:drawing>
      </w:r>
    </w:p>
    <w:p w:rsidR="00F474F7" w:rsidRPr="00F474F7" w:rsidRDefault="00F474F7" w:rsidP="00F474F7">
      <w:pPr>
        <w:pStyle w:val="Body"/>
        <w:spacing w:before="240"/>
        <w:rPr>
          <w:rFonts w:ascii="Times New Roman" w:eastAsia="Times New Roman" w:hAnsi="Times New Roman" w:cs="Times New Roman"/>
          <w:b/>
          <w:color w:val="auto"/>
          <w:spacing w:val="-2"/>
          <w:sz w:val="24"/>
          <w:bdr w:val="none" w:sz="0" w:space="0" w:color="auto"/>
          <w:lang w:val="ro-RO" w:eastAsia="en-US"/>
        </w:rPr>
      </w:pPr>
      <w:r w:rsidRPr="00F474F7">
        <w:rPr>
          <w:rFonts w:ascii="Times New Roman" w:eastAsia="Times New Roman" w:hAnsi="Times New Roman" w:cs="Times New Roman"/>
          <w:b/>
          <w:color w:val="auto"/>
          <w:spacing w:val="-2"/>
          <w:sz w:val="24"/>
          <w:bdr w:val="none" w:sz="0" w:space="0" w:color="auto"/>
          <w:lang w:val="ro-RO" w:eastAsia="en-US"/>
        </w:rPr>
        <w:t xml:space="preserve">                                                                The signatory organizations request</w:t>
      </w:r>
    </w:p>
    <w:p w:rsidR="00354B9D" w:rsidRDefault="00A97923">
      <w:pPr>
        <w:spacing w:before="105"/>
        <w:ind w:left="639" w:right="136"/>
        <w:jc w:val="center"/>
        <w:rPr>
          <w:b/>
          <w:sz w:val="24"/>
        </w:rPr>
      </w:pPr>
      <w:r>
        <w:rPr>
          <w:b/>
          <w:spacing w:val="-2"/>
          <w:sz w:val="24"/>
        </w:rPr>
        <w:t xml:space="preserve"> </w:t>
      </w:r>
    </w:p>
    <w:p w:rsidR="00354B9D" w:rsidRPr="004F0B14" w:rsidRDefault="00354B9D">
      <w:pPr>
        <w:pStyle w:val="a3"/>
        <w:spacing w:line="240" w:lineRule="auto"/>
        <w:ind w:left="2070" w:firstLine="0"/>
      </w:pPr>
    </w:p>
    <w:p w:rsidR="00EA34A0" w:rsidRPr="00EA34A0" w:rsidRDefault="00EA34A0" w:rsidP="004F0B14">
      <w:pPr>
        <w:pStyle w:val="a4"/>
        <w:numPr>
          <w:ilvl w:val="0"/>
          <w:numId w:val="9"/>
        </w:numPr>
        <w:tabs>
          <w:tab w:val="left" w:pos="2241"/>
        </w:tabs>
        <w:ind w:left="2070"/>
      </w:pPr>
      <w:r w:rsidRPr="004F0B14">
        <w:t>Expert-Grup Independent Think-Tank</w:t>
      </w:r>
    </w:p>
    <w:p w:rsidR="00EA34A0" w:rsidRDefault="00EA34A0" w:rsidP="004F0B14">
      <w:pPr>
        <w:pStyle w:val="a4"/>
        <w:numPr>
          <w:ilvl w:val="0"/>
          <w:numId w:val="9"/>
        </w:numPr>
        <w:tabs>
          <w:tab w:val="left" w:pos="2241"/>
        </w:tabs>
        <w:ind w:left="2070"/>
      </w:pPr>
      <w:r w:rsidRPr="004F0B14">
        <w:t>Institute for European Policies and Reforms</w:t>
      </w:r>
    </w:p>
    <w:p w:rsidR="004F0B14" w:rsidRDefault="004F0B14" w:rsidP="004F0B14">
      <w:pPr>
        <w:pStyle w:val="a4"/>
        <w:numPr>
          <w:ilvl w:val="0"/>
          <w:numId w:val="9"/>
        </w:numPr>
        <w:tabs>
          <w:tab w:val="left" w:pos="2241"/>
        </w:tabs>
        <w:ind w:left="2070"/>
      </w:pPr>
      <w:r>
        <w:t xml:space="preserve">European Institute for Political Studies of Moldova </w:t>
      </w:r>
    </w:p>
    <w:p w:rsidR="00EA34A0" w:rsidRPr="004F0B14" w:rsidRDefault="00602FFF" w:rsidP="004F0B14">
      <w:pPr>
        <w:pStyle w:val="a4"/>
        <w:numPr>
          <w:ilvl w:val="0"/>
          <w:numId w:val="9"/>
        </w:numPr>
        <w:tabs>
          <w:tab w:val="left" w:pos="2241"/>
        </w:tabs>
        <w:ind w:left="2070"/>
      </w:pPr>
      <w:r>
        <w:fldChar w:fldCharType="begin"/>
      </w:r>
      <w:r w:rsidR="00EA34A0">
        <w:instrText xml:space="preserve"> HYPERLINK "https://orgs.tigweb.org/national-youth-council-of-moldova-cntm" </w:instrText>
      </w:r>
      <w:r>
        <w:fldChar w:fldCharType="separate"/>
      </w:r>
      <w:r w:rsidR="00EA34A0" w:rsidRPr="004F0B14">
        <w:t>National Youth Council of Moldova</w:t>
      </w:r>
    </w:p>
    <w:p w:rsidR="00EA34A0" w:rsidRDefault="00602FFF" w:rsidP="004F0B14">
      <w:pPr>
        <w:pStyle w:val="a4"/>
        <w:numPr>
          <w:ilvl w:val="0"/>
          <w:numId w:val="9"/>
        </w:numPr>
        <w:tabs>
          <w:tab w:val="left" w:pos="2241"/>
        </w:tabs>
        <w:ind w:left="2070"/>
      </w:pPr>
      <w:r>
        <w:fldChar w:fldCharType="end"/>
      </w:r>
      <w:r w:rsidR="00EA34A0" w:rsidRPr="00EA34A0">
        <w:t>WatchDog.MD Community</w:t>
      </w:r>
    </w:p>
    <w:p w:rsidR="00EA34A0" w:rsidRPr="004F0B14" w:rsidRDefault="00EA34A0" w:rsidP="004F0B14">
      <w:pPr>
        <w:pStyle w:val="a4"/>
        <w:numPr>
          <w:ilvl w:val="0"/>
          <w:numId w:val="9"/>
        </w:numPr>
        <w:tabs>
          <w:tab w:val="left" w:pos="2241"/>
        </w:tabs>
        <w:ind w:left="2070"/>
      </w:pPr>
      <w:r w:rsidRPr="004F0B14">
        <w:t>Women's Association for the Environment Protection and Sustainable Development</w:t>
      </w:r>
    </w:p>
    <w:p w:rsidR="00EA34A0" w:rsidRDefault="00EA34A0" w:rsidP="004F0B14">
      <w:pPr>
        <w:pStyle w:val="a4"/>
        <w:numPr>
          <w:ilvl w:val="0"/>
          <w:numId w:val="9"/>
        </w:numPr>
        <w:tabs>
          <w:tab w:val="left" w:pos="2241"/>
        </w:tabs>
        <w:ind w:left="2070"/>
      </w:pPr>
      <w:r w:rsidRPr="00EA34A0">
        <w:t>Environmental Protection for Sustainable Development</w:t>
      </w:r>
    </w:p>
    <w:p w:rsidR="007D216E" w:rsidRPr="007D216E" w:rsidRDefault="007D216E" w:rsidP="004F0B14">
      <w:pPr>
        <w:pStyle w:val="a4"/>
        <w:numPr>
          <w:ilvl w:val="0"/>
          <w:numId w:val="9"/>
        </w:numPr>
        <w:tabs>
          <w:tab w:val="left" w:pos="2241"/>
        </w:tabs>
        <w:ind w:left="2070"/>
      </w:pPr>
      <w:r w:rsidRPr="00CE699D">
        <w:t>EcoContact</w:t>
      </w:r>
    </w:p>
    <w:p w:rsidR="00EA34A0" w:rsidRDefault="00EA34A0" w:rsidP="004F0B14">
      <w:pPr>
        <w:pStyle w:val="a4"/>
        <w:numPr>
          <w:ilvl w:val="0"/>
          <w:numId w:val="9"/>
        </w:numPr>
        <w:tabs>
          <w:tab w:val="left" w:pos="2241"/>
        </w:tabs>
        <w:ind w:left="2070"/>
      </w:pPr>
      <w:r w:rsidRPr="00EA34A0">
        <w:t>National Environment Centre</w:t>
      </w:r>
    </w:p>
    <w:p w:rsidR="007D216E" w:rsidRPr="007D216E" w:rsidRDefault="007D216E" w:rsidP="004F0B14">
      <w:pPr>
        <w:pStyle w:val="a4"/>
        <w:numPr>
          <w:ilvl w:val="0"/>
          <w:numId w:val="9"/>
        </w:numPr>
        <w:tabs>
          <w:tab w:val="left" w:pos="2241"/>
        </w:tabs>
        <w:ind w:left="2070"/>
      </w:pPr>
      <w:r w:rsidRPr="00CE699D">
        <w:t>"Caroma Nord"</w:t>
      </w:r>
    </w:p>
    <w:p w:rsidR="00EA34A0" w:rsidRDefault="00EA34A0" w:rsidP="004F0B14">
      <w:pPr>
        <w:pStyle w:val="a4"/>
        <w:numPr>
          <w:ilvl w:val="0"/>
          <w:numId w:val="9"/>
        </w:numPr>
        <w:tabs>
          <w:tab w:val="left" w:pos="2241"/>
        </w:tabs>
        <w:ind w:left="2070"/>
      </w:pPr>
      <w:r w:rsidRPr="00EA34A0">
        <w:t>INFONET Alliance</w:t>
      </w:r>
    </w:p>
    <w:p w:rsidR="00821AD2" w:rsidRDefault="00821AD2" w:rsidP="004F0B14">
      <w:pPr>
        <w:pStyle w:val="a4"/>
        <w:numPr>
          <w:ilvl w:val="0"/>
          <w:numId w:val="9"/>
        </w:numPr>
        <w:tabs>
          <w:tab w:val="left" w:pos="2241"/>
        </w:tabs>
        <w:ind w:left="2070"/>
      </w:pPr>
      <w:r w:rsidRPr="00821AD2">
        <w:t>Eco-Răzeni</w:t>
      </w:r>
    </w:p>
    <w:p w:rsidR="00EA34A0" w:rsidRPr="00EA34A0" w:rsidRDefault="00EA34A0" w:rsidP="004F0B14">
      <w:pPr>
        <w:pStyle w:val="a4"/>
        <w:numPr>
          <w:ilvl w:val="0"/>
          <w:numId w:val="9"/>
        </w:numPr>
        <w:tabs>
          <w:tab w:val="left" w:pos="2241"/>
        </w:tabs>
        <w:ind w:left="2070"/>
      </w:pPr>
      <w:r w:rsidRPr="004F0B14">
        <w:t>Ecological Movement of Moldova</w:t>
      </w:r>
    </w:p>
    <w:p w:rsidR="007D216E" w:rsidRPr="007D216E" w:rsidRDefault="007D216E" w:rsidP="004F0B14">
      <w:pPr>
        <w:pStyle w:val="a4"/>
        <w:numPr>
          <w:ilvl w:val="0"/>
          <w:numId w:val="9"/>
        </w:numPr>
        <w:tabs>
          <w:tab w:val="left" w:pos="2241"/>
        </w:tabs>
        <w:ind w:left="2070"/>
      </w:pPr>
      <w:r w:rsidRPr="00CE699D">
        <w:t>LDA Moldova</w:t>
      </w:r>
    </w:p>
    <w:p w:rsidR="007D216E" w:rsidRPr="007D216E" w:rsidRDefault="007D216E" w:rsidP="004F0B14">
      <w:pPr>
        <w:pStyle w:val="a4"/>
        <w:numPr>
          <w:ilvl w:val="0"/>
          <w:numId w:val="9"/>
        </w:numPr>
        <w:tabs>
          <w:tab w:val="left" w:pos="2241"/>
        </w:tabs>
        <w:ind w:left="2070"/>
      </w:pPr>
      <w:r w:rsidRPr="00CE699D">
        <w:t>ESGA Moldova</w:t>
      </w:r>
    </w:p>
    <w:p w:rsidR="00EA34A0" w:rsidRDefault="00EA34A0" w:rsidP="004F0B14">
      <w:pPr>
        <w:pStyle w:val="a4"/>
        <w:numPr>
          <w:ilvl w:val="0"/>
          <w:numId w:val="9"/>
        </w:numPr>
        <w:tabs>
          <w:tab w:val="left" w:pos="2241"/>
        </w:tabs>
        <w:ind w:left="2070"/>
      </w:pPr>
      <w:r w:rsidRPr="00EA34A0">
        <w:t>Foreign Policy Association</w:t>
      </w:r>
    </w:p>
    <w:p w:rsidR="007D216E" w:rsidRDefault="007D216E" w:rsidP="004F0B14">
      <w:pPr>
        <w:pStyle w:val="a4"/>
        <w:numPr>
          <w:ilvl w:val="0"/>
          <w:numId w:val="9"/>
        </w:numPr>
        <w:tabs>
          <w:tab w:val="left" w:pos="2241"/>
        </w:tabs>
        <w:ind w:left="2070"/>
      </w:pPr>
      <w:r w:rsidRPr="00CE699D">
        <w:t>,,CASMED''</w:t>
      </w:r>
    </w:p>
    <w:p w:rsidR="00EA34A0" w:rsidRDefault="00EA34A0" w:rsidP="004F0B14">
      <w:pPr>
        <w:pStyle w:val="a4"/>
        <w:numPr>
          <w:ilvl w:val="0"/>
          <w:numId w:val="9"/>
        </w:numPr>
        <w:tabs>
          <w:tab w:val="left" w:pos="2241"/>
        </w:tabs>
        <w:ind w:left="2070"/>
      </w:pPr>
      <w:r w:rsidRPr="004F0B14">
        <w:t>Legal Resources Centre from Moldova</w:t>
      </w:r>
    </w:p>
    <w:p w:rsidR="004F0B14" w:rsidRPr="004F0B14" w:rsidRDefault="004F0B14" w:rsidP="004F0B14">
      <w:pPr>
        <w:pStyle w:val="a4"/>
        <w:numPr>
          <w:ilvl w:val="0"/>
          <w:numId w:val="9"/>
        </w:numPr>
        <w:tabs>
          <w:tab w:val="left" w:pos="2241"/>
        </w:tabs>
        <w:ind w:left="2070"/>
      </w:pPr>
      <w:r>
        <w:t>Moldovan Development Foundation</w:t>
      </w:r>
    </w:p>
    <w:p w:rsidR="007D216E" w:rsidRPr="007D216E" w:rsidRDefault="007D216E" w:rsidP="004F0B14">
      <w:pPr>
        <w:pStyle w:val="a4"/>
        <w:numPr>
          <w:ilvl w:val="0"/>
          <w:numId w:val="9"/>
        </w:numPr>
        <w:tabs>
          <w:tab w:val="left" w:pos="2241"/>
        </w:tabs>
        <w:ind w:left="2070"/>
      </w:pPr>
      <w:r w:rsidRPr="00CE699D">
        <w:t>Transparency International</w:t>
      </w:r>
    </w:p>
    <w:p w:rsidR="007D216E" w:rsidRPr="007D216E" w:rsidRDefault="007D216E" w:rsidP="004F0B14">
      <w:pPr>
        <w:pStyle w:val="a4"/>
        <w:numPr>
          <w:ilvl w:val="0"/>
          <w:numId w:val="9"/>
        </w:numPr>
        <w:tabs>
          <w:tab w:val="left" w:pos="2241"/>
        </w:tabs>
        <w:ind w:left="2070"/>
      </w:pPr>
      <w:r w:rsidRPr="00CE699D">
        <w:t>Promo-LEX</w:t>
      </w:r>
      <w:r w:rsidR="00362906">
        <w:t xml:space="preserve"> </w:t>
      </w:r>
      <w:r w:rsidR="00362906" w:rsidRPr="00EA34A0">
        <w:t>Association</w:t>
      </w:r>
    </w:p>
    <w:p w:rsidR="00362906" w:rsidRPr="004F0B14" w:rsidRDefault="00362906" w:rsidP="004F0B14">
      <w:pPr>
        <w:pStyle w:val="a4"/>
        <w:numPr>
          <w:ilvl w:val="0"/>
          <w:numId w:val="9"/>
        </w:numPr>
        <w:tabs>
          <w:tab w:val="left" w:pos="2241"/>
        </w:tabs>
        <w:ind w:left="2070"/>
      </w:pPr>
      <w:r w:rsidRPr="004F0B14">
        <w:t>Association of Women Entrepreneurs from Moldova</w:t>
      </w:r>
    </w:p>
    <w:p w:rsidR="007D216E" w:rsidRPr="007D216E" w:rsidRDefault="007D216E" w:rsidP="004F0B14">
      <w:pPr>
        <w:pStyle w:val="a4"/>
        <w:numPr>
          <w:ilvl w:val="0"/>
          <w:numId w:val="9"/>
        </w:numPr>
        <w:tabs>
          <w:tab w:val="left" w:pos="2241"/>
        </w:tabs>
        <w:ind w:left="2070"/>
      </w:pPr>
      <w:r w:rsidRPr="00CE699D">
        <w:t>IDIS Viitorul</w:t>
      </w:r>
    </w:p>
    <w:p w:rsidR="004F0B14" w:rsidRDefault="00362906" w:rsidP="004F0B14">
      <w:pPr>
        <w:pStyle w:val="a4"/>
        <w:numPr>
          <w:ilvl w:val="0"/>
          <w:numId w:val="9"/>
        </w:numPr>
        <w:tabs>
          <w:tab w:val="left" w:pos="2241"/>
        </w:tabs>
        <w:ind w:left="2070"/>
      </w:pPr>
      <w:r w:rsidRPr="00362906">
        <w:t>"Pro Regional Cooperation"</w:t>
      </w:r>
    </w:p>
    <w:p w:rsidR="00362906" w:rsidRPr="004F0B14" w:rsidRDefault="00602FFF" w:rsidP="004F0B14">
      <w:pPr>
        <w:pStyle w:val="a4"/>
        <w:numPr>
          <w:ilvl w:val="0"/>
          <w:numId w:val="9"/>
        </w:numPr>
        <w:tabs>
          <w:tab w:val="left" w:pos="2241"/>
        </w:tabs>
        <w:ind w:left="2070"/>
      </w:pPr>
      <w:r>
        <w:fldChar w:fldCharType="begin"/>
      </w:r>
      <w:r w:rsidR="00362906">
        <w:instrText xml:space="preserve"> HYPERLINK "https://www.rcmediafreedom.eu/Tools/Support-centres/Association-of-Independent-Press-of-Moldova" </w:instrText>
      </w:r>
      <w:r>
        <w:fldChar w:fldCharType="separate"/>
      </w:r>
      <w:r w:rsidR="00362906" w:rsidRPr="004F0B14">
        <w:t>Association of Independent Press</w:t>
      </w:r>
    </w:p>
    <w:p w:rsidR="00362906" w:rsidRPr="004F0B14" w:rsidRDefault="00602FFF" w:rsidP="004F0B14">
      <w:pPr>
        <w:pStyle w:val="a4"/>
        <w:numPr>
          <w:ilvl w:val="0"/>
          <w:numId w:val="9"/>
        </w:numPr>
        <w:tabs>
          <w:tab w:val="left" w:pos="2241"/>
        </w:tabs>
        <w:ind w:left="2070"/>
      </w:pPr>
      <w:r>
        <w:fldChar w:fldCharType="end"/>
      </w:r>
      <w:r w:rsidR="00362906" w:rsidRPr="004F0B14">
        <w:t>National Confederation of Patronage</w:t>
      </w:r>
    </w:p>
    <w:p w:rsidR="00CE699D" w:rsidRPr="00CE699D" w:rsidRDefault="00CE699D" w:rsidP="004F0B14">
      <w:pPr>
        <w:pStyle w:val="a4"/>
        <w:numPr>
          <w:ilvl w:val="0"/>
          <w:numId w:val="9"/>
        </w:numPr>
        <w:tabs>
          <w:tab w:val="left" w:pos="2241"/>
        </w:tabs>
        <w:ind w:left="2070"/>
      </w:pPr>
      <w:r w:rsidRPr="00CE699D">
        <w:t>"Terra-1530"</w:t>
      </w:r>
      <w:r w:rsidR="00362906">
        <w:t xml:space="preserve"> </w:t>
      </w:r>
      <w:r w:rsidR="00362906" w:rsidRPr="00EA34A0">
        <w:t>Association</w:t>
      </w:r>
    </w:p>
    <w:p w:rsidR="00362906" w:rsidRDefault="00362906" w:rsidP="004F0B14">
      <w:pPr>
        <w:pStyle w:val="a4"/>
        <w:numPr>
          <w:ilvl w:val="0"/>
          <w:numId w:val="9"/>
        </w:numPr>
        <w:tabs>
          <w:tab w:val="left" w:pos="2241"/>
        </w:tabs>
        <w:ind w:left="2070"/>
      </w:pPr>
      <w:r w:rsidRPr="00362906">
        <w:t>Republican Center "Gutta-Club"</w:t>
      </w:r>
    </w:p>
    <w:p w:rsidR="004F0B14" w:rsidRDefault="00362906" w:rsidP="004F0B14">
      <w:pPr>
        <w:pStyle w:val="a4"/>
        <w:numPr>
          <w:ilvl w:val="0"/>
          <w:numId w:val="9"/>
        </w:numPr>
        <w:tabs>
          <w:tab w:val="left" w:pos="2241"/>
        </w:tabs>
        <w:ind w:left="2070"/>
      </w:pPr>
      <w:r>
        <w:t>Interaction</w:t>
      </w:r>
    </w:p>
    <w:p w:rsidR="00362906" w:rsidRPr="004F0B14" w:rsidRDefault="00602FFF" w:rsidP="004F0B14">
      <w:pPr>
        <w:pStyle w:val="a4"/>
        <w:numPr>
          <w:ilvl w:val="0"/>
          <w:numId w:val="9"/>
        </w:numPr>
        <w:tabs>
          <w:tab w:val="left" w:pos="2241"/>
        </w:tabs>
        <w:ind w:left="2070"/>
      </w:pPr>
      <w:r>
        <w:fldChar w:fldCharType="begin"/>
      </w:r>
      <w:r w:rsidR="00362906">
        <w:instrText xml:space="preserve"> HYPERLINK "https://www.facebook.com/LIDMoldovaThinkDoTank/" </w:instrText>
      </w:r>
      <w:r>
        <w:fldChar w:fldCharType="separate"/>
      </w:r>
      <w:r w:rsidR="00362906" w:rsidRPr="004F0B14">
        <w:t>Laboratory of Initiatives for Development</w:t>
      </w:r>
    </w:p>
    <w:p w:rsidR="00CE699D" w:rsidRDefault="00602FFF" w:rsidP="004F0B14">
      <w:pPr>
        <w:pStyle w:val="a4"/>
        <w:numPr>
          <w:ilvl w:val="0"/>
          <w:numId w:val="9"/>
        </w:numPr>
        <w:tabs>
          <w:tab w:val="left" w:pos="2241"/>
        </w:tabs>
        <w:ind w:left="2070"/>
      </w:pPr>
      <w:r>
        <w:fldChar w:fldCharType="end"/>
      </w:r>
      <w:r w:rsidR="004F0B14">
        <w:t>AEGEE-Chisina</w:t>
      </w:r>
      <w:r w:rsidR="00CE699D" w:rsidRPr="00CE699D">
        <w:t>u</w:t>
      </w:r>
    </w:p>
    <w:p w:rsidR="004F0B14" w:rsidRDefault="004F0B14" w:rsidP="004F0B14">
      <w:pPr>
        <w:pStyle w:val="a4"/>
        <w:numPr>
          <w:ilvl w:val="0"/>
          <w:numId w:val="9"/>
        </w:numPr>
        <w:tabs>
          <w:tab w:val="left" w:pos="2241"/>
        </w:tabs>
        <w:ind w:left="2070"/>
      </w:pPr>
      <w:r w:rsidRPr="004F0B14">
        <w:t>Centre for Entrepreneurship and Economic Policy</w:t>
      </w:r>
    </w:p>
    <w:p w:rsidR="004F0B14" w:rsidRPr="004F0B14" w:rsidRDefault="004F0B14" w:rsidP="004F0B14">
      <w:pPr>
        <w:pStyle w:val="a4"/>
        <w:numPr>
          <w:ilvl w:val="0"/>
          <w:numId w:val="9"/>
        </w:numPr>
        <w:tabs>
          <w:tab w:val="left" w:pos="2241"/>
        </w:tabs>
        <w:ind w:left="2070"/>
      </w:pPr>
      <w:r w:rsidRPr="004F0B14">
        <w:t>“Regional Center for Sustainable Development”, Ungheni</w:t>
      </w:r>
    </w:p>
    <w:p w:rsidR="004F0B14" w:rsidRPr="004F0B14" w:rsidRDefault="004F0B14" w:rsidP="004F0B14">
      <w:pPr>
        <w:pStyle w:val="a4"/>
        <w:numPr>
          <w:ilvl w:val="0"/>
          <w:numId w:val="9"/>
        </w:numPr>
        <w:tabs>
          <w:tab w:val="left" w:pos="2241"/>
        </w:tabs>
        <w:ind w:left="2070"/>
      </w:pPr>
      <w:r w:rsidRPr="004F0B14">
        <w:t>Centre for Policies and Reforms</w:t>
      </w:r>
    </w:p>
    <w:p w:rsidR="002900CD" w:rsidRDefault="002900CD" w:rsidP="004F0B14">
      <w:pPr>
        <w:pStyle w:val="a4"/>
        <w:numPr>
          <w:ilvl w:val="0"/>
          <w:numId w:val="9"/>
        </w:numPr>
        <w:tabs>
          <w:tab w:val="left" w:pos="2241"/>
        </w:tabs>
        <w:ind w:left="2070"/>
      </w:pPr>
      <w:r w:rsidRPr="002900CD">
        <w:t>CERTITUDINE</w:t>
      </w:r>
    </w:p>
    <w:p w:rsidR="004F0B14" w:rsidRPr="004F0B14" w:rsidRDefault="004F0B14" w:rsidP="004F0B14">
      <w:pPr>
        <w:pStyle w:val="a4"/>
        <w:numPr>
          <w:ilvl w:val="0"/>
          <w:numId w:val="9"/>
        </w:numPr>
        <w:tabs>
          <w:tab w:val="left" w:pos="2241"/>
        </w:tabs>
        <w:ind w:left="2070"/>
      </w:pPr>
      <w:r w:rsidRPr="004F0B14">
        <w:t>Association for Efficient and Responsible Governance</w:t>
      </w:r>
    </w:p>
    <w:p w:rsidR="004F0B14" w:rsidRDefault="004F0B14" w:rsidP="004F0B14">
      <w:pPr>
        <w:pStyle w:val="a4"/>
        <w:numPr>
          <w:ilvl w:val="0"/>
          <w:numId w:val="9"/>
        </w:numPr>
        <w:tabs>
          <w:tab w:val="left" w:pos="2241"/>
        </w:tabs>
        <w:ind w:left="2070"/>
      </w:pPr>
      <w:r w:rsidRPr="004F0B14">
        <w:t>Association of Environmental and EcoTourism Journalists</w:t>
      </w:r>
    </w:p>
    <w:p w:rsidR="00B261B3" w:rsidRDefault="00B261B3" w:rsidP="004F0B14">
      <w:pPr>
        <w:pStyle w:val="a4"/>
        <w:numPr>
          <w:ilvl w:val="0"/>
          <w:numId w:val="9"/>
        </w:numPr>
        <w:tabs>
          <w:tab w:val="left" w:pos="2241"/>
        </w:tabs>
        <w:ind w:left="2070"/>
      </w:pPr>
      <w:r w:rsidRPr="00B261B3">
        <w:t>NGO European Center of Civil Initiatives "Stalker"</w:t>
      </w:r>
    </w:p>
    <w:p w:rsidR="00F1337F" w:rsidRDefault="00F1337F" w:rsidP="004F0B14">
      <w:pPr>
        <w:pStyle w:val="a4"/>
        <w:numPr>
          <w:ilvl w:val="0"/>
          <w:numId w:val="9"/>
        </w:numPr>
        <w:tabs>
          <w:tab w:val="left" w:pos="2241"/>
        </w:tabs>
        <w:ind w:left="2070"/>
      </w:pPr>
      <w:r w:rsidRPr="00F1337F">
        <w:t>ECOTOX</w:t>
      </w:r>
    </w:p>
    <w:p w:rsidR="00127952" w:rsidRPr="004F0B14" w:rsidRDefault="00127952" w:rsidP="004F0B14">
      <w:pPr>
        <w:pStyle w:val="a4"/>
        <w:numPr>
          <w:ilvl w:val="0"/>
          <w:numId w:val="9"/>
        </w:numPr>
        <w:tabs>
          <w:tab w:val="left" w:pos="2241"/>
        </w:tabs>
        <w:ind w:left="2070"/>
      </w:pPr>
      <w:r w:rsidRPr="00127952">
        <w:t>Eco-Sor</w:t>
      </w:r>
    </w:p>
    <w:p w:rsidR="000F5AC5" w:rsidRDefault="00602FFF" w:rsidP="000F5AC5">
      <w:pPr>
        <w:ind w:left="2070"/>
        <w:rPr>
          <w:rStyle w:val="a9"/>
          <w:rFonts w:ascii="Arial" w:hAnsi="Arial" w:cs="Arial"/>
          <w:color w:val="1A0DAB"/>
          <w:u w:val="none"/>
          <w:shd w:val="clear" w:color="auto" w:fill="FFFFFF"/>
        </w:rPr>
      </w:pPr>
      <w:r>
        <w:fldChar w:fldCharType="begin"/>
      </w:r>
      <w:r w:rsidR="000F5AC5">
        <w:instrText xml:space="preserve"> HYPERLINK "https://www.facebook.com/ager2015/" </w:instrText>
      </w:r>
      <w:r>
        <w:fldChar w:fldCharType="separate"/>
      </w:r>
    </w:p>
    <w:p w:rsidR="000F5AC5" w:rsidRDefault="00602FFF" w:rsidP="000F5AC5">
      <w:pPr>
        <w:pStyle w:val="a4"/>
        <w:tabs>
          <w:tab w:val="left" w:pos="2241"/>
        </w:tabs>
        <w:ind w:left="2070" w:firstLine="0"/>
      </w:pPr>
      <w:r>
        <w:fldChar w:fldCharType="end"/>
      </w:r>
    </w:p>
    <w:p w:rsidR="007D216E" w:rsidRDefault="007D216E" w:rsidP="007D216E">
      <w:pPr>
        <w:tabs>
          <w:tab w:val="left" w:pos="2241"/>
        </w:tabs>
        <w:ind w:left="2070"/>
      </w:pPr>
    </w:p>
    <w:p w:rsidR="007D216E" w:rsidRDefault="007D216E" w:rsidP="007D216E">
      <w:pPr>
        <w:tabs>
          <w:tab w:val="left" w:pos="2241"/>
        </w:tabs>
      </w:pPr>
    </w:p>
    <w:p w:rsidR="007D216E" w:rsidRDefault="007D216E" w:rsidP="007D216E">
      <w:pPr>
        <w:tabs>
          <w:tab w:val="left" w:pos="2241"/>
        </w:tabs>
      </w:pPr>
    </w:p>
    <w:p w:rsidR="002A062F" w:rsidRPr="00F24D6D" w:rsidRDefault="002A062F" w:rsidP="002A062F">
      <w:pPr>
        <w:pStyle w:val="a4"/>
        <w:tabs>
          <w:tab w:val="left" w:pos="2241"/>
          <w:tab w:val="left" w:pos="2340"/>
        </w:tabs>
        <w:spacing w:line="240" w:lineRule="auto"/>
        <w:ind w:firstLine="0"/>
        <w:rPr>
          <w:color w:val="333333"/>
        </w:rPr>
      </w:pPr>
    </w:p>
    <w:sectPr w:rsidR="002A062F" w:rsidRPr="00F24D6D" w:rsidSect="002A062F">
      <w:pgSz w:w="11910" w:h="16840"/>
      <w:pgMar w:top="1040" w:right="740" w:bottom="280" w:left="9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E06"/>
    <w:multiLevelType w:val="hybridMultilevel"/>
    <w:tmpl w:val="05946BAA"/>
    <w:lvl w:ilvl="0" w:tplc="BBCE8570">
      <w:start w:val="1"/>
      <w:numFmt w:val="decimal"/>
      <w:lvlText w:val="%1."/>
      <w:lvlJc w:val="left"/>
      <w:pPr>
        <w:ind w:left="2240" w:hanging="360"/>
      </w:pPr>
      <w:rPr>
        <w:rFonts w:hint="default"/>
        <w:w w:val="100"/>
        <w:lang w:val="ro-RO" w:eastAsia="en-US" w:bidi="ar-SA"/>
      </w:rPr>
    </w:lvl>
    <w:lvl w:ilvl="1" w:tplc="BED6AEFE">
      <w:numFmt w:val="bullet"/>
      <w:lvlText w:val="•"/>
      <w:lvlJc w:val="left"/>
      <w:pPr>
        <w:ind w:left="3114" w:hanging="360"/>
      </w:pPr>
      <w:rPr>
        <w:rFonts w:hint="default"/>
        <w:lang w:val="ro-RO" w:eastAsia="en-US" w:bidi="ar-SA"/>
      </w:rPr>
    </w:lvl>
    <w:lvl w:ilvl="2" w:tplc="C9788D22">
      <w:numFmt w:val="bullet"/>
      <w:lvlText w:val="•"/>
      <w:lvlJc w:val="left"/>
      <w:pPr>
        <w:ind w:left="3988" w:hanging="360"/>
      </w:pPr>
      <w:rPr>
        <w:rFonts w:hint="default"/>
        <w:lang w:val="ro-RO" w:eastAsia="en-US" w:bidi="ar-SA"/>
      </w:rPr>
    </w:lvl>
    <w:lvl w:ilvl="3" w:tplc="E154D0DE">
      <w:numFmt w:val="bullet"/>
      <w:lvlText w:val="•"/>
      <w:lvlJc w:val="left"/>
      <w:pPr>
        <w:ind w:left="4863" w:hanging="360"/>
      </w:pPr>
      <w:rPr>
        <w:rFonts w:hint="default"/>
        <w:lang w:val="ro-RO" w:eastAsia="en-US" w:bidi="ar-SA"/>
      </w:rPr>
    </w:lvl>
    <w:lvl w:ilvl="4" w:tplc="807E024A">
      <w:numFmt w:val="bullet"/>
      <w:lvlText w:val="•"/>
      <w:lvlJc w:val="left"/>
      <w:pPr>
        <w:ind w:left="5737" w:hanging="360"/>
      </w:pPr>
      <w:rPr>
        <w:rFonts w:hint="default"/>
        <w:lang w:val="ro-RO" w:eastAsia="en-US" w:bidi="ar-SA"/>
      </w:rPr>
    </w:lvl>
    <w:lvl w:ilvl="5" w:tplc="4006B63A">
      <w:numFmt w:val="bullet"/>
      <w:lvlText w:val="•"/>
      <w:lvlJc w:val="left"/>
      <w:pPr>
        <w:ind w:left="6612" w:hanging="360"/>
      </w:pPr>
      <w:rPr>
        <w:rFonts w:hint="default"/>
        <w:lang w:val="ro-RO" w:eastAsia="en-US" w:bidi="ar-SA"/>
      </w:rPr>
    </w:lvl>
    <w:lvl w:ilvl="6" w:tplc="46327D3E">
      <w:numFmt w:val="bullet"/>
      <w:lvlText w:val="•"/>
      <w:lvlJc w:val="left"/>
      <w:pPr>
        <w:ind w:left="7486" w:hanging="360"/>
      </w:pPr>
      <w:rPr>
        <w:rFonts w:hint="default"/>
        <w:lang w:val="ro-RO" w:eastAsia="en-US" w:bidi="ar-SA"/>
      </w:rPr>
    </w:lvl>
    <w:lvl w:ilvl="7" w:tplc="303245A0">
      <w:numFmt w:val="bullet"/>
      <w:lvlText w:val="•"/>
      <w:lvlJc w:val="left"/>
      <w:pPr>
        <w:ind w:left="8360" w:hanging="360"/>
      </w:pPr>
      <w:rPr>
        <w:rFonts w:hint="default"/>
        <w:lang w:val="ro-RO" w:eastAsia="en-US" w:bidi="ar-SA"/>
      </w:rPr>
    </w:lvl>
    <w:lvl w:ilvl="8" w:tplc="76AC16DA">
      <w:numFmt w:val="bullet"/>
      <w:lvlText w:val="•"/>
      <w:lvlJc w:val="left"/>
      <w:pPr>
        <w:ind w:left="9235" w:hanging="360"/>
      </w:pPr>
      <w:rPr>
        <w:rFonts w:hint="default"/>
        <w:lang w:val="ro-RO" w:eastAsia="en-US" w:bidi="ar-SA"/>
      </w:rPr>
    </w:lvl>
  </w:abstractNum>
  <w:abstractNum w:abstractNumId="1">
    <w:nsid w:val="03AB6D6C"/>
    <w:multiLevelType w:val="hybridMultilevel"/>
    <w:tmpl w:val="05946BAA"/>
    <w:lvl w:ilvl="0" w:tplc="BBCE8570">
      <w:start w:val="1"/>
      <w:numFmt w:val="decimal"/>
      <w:lvlText w:val="%1."/>
      <w:lvlJc w:val="left"/>
      <w:pPr>
        <w:ind w:left="2240" w:hanging="360"/>
      </w:pPr>
      <w:rPr>
        <w:rFonts w:hint="default"/>
        <w:w w:val="100"/>
        <w:lang w:val="ro-RO" w:eastAsia="en-US" w:bidi="ar-SA"/>
      </w:rPr>
    </w:lvl>
    <w:lvl w:ilvl="1" w:tplc="BED6AEFE">
      <w:numFmt w:val="bullet"/>
      <w:lvlText w:val="•"/>
      <w:lvlJc w:val="left"/>
      <w:pPr>
        <w:ind w:left="3114" w:hanging="360"/>
      </w:pPr>
      <w:rPr>
        <w:rFonts w:hint="default"/>
        <w:lang w:val="ro-RO" w:eastAsia="en-US" w:bidi="ar-SA"/>
      </w:rPr>
    </w:lvl>
    <w:lvl w:ilvl="2" w:tplc="C9788D22">
      <w:numFmt w:val="bullet"/>
      <w:lvlText w:val="•"/>
      <w:lvlJc w:val="left"/>
      <w:pPr>
        <w:ind w:left="3988" w:hanging="360"/>
      </w:pPr>
      <w:rPr>
        <w:rFonts w:hint="default"/>
        <w:lang w:val="ro-RO" w:eastAsia="en-US" w:bidi="ar-SA"/>
      </w:rPr>
    </w:lvl>
    <w:lvl w:ilvl="3" w:tplc="E154D0DE">
      <w:numFmt w:val="bullet"/>
      <w:lvlText w:val="•"/>
      <w:lvlJc w:val="left"/>
      <w:pPr>
        <w:ind w:left="4863" w:hanging="360"/>
      </w:pPr>
      <w:rPr>
        <w:rFonts w:hint="default"/>
        <w:lang w:val="ro-RO" w:eastAsia="en-US" w:bidi="ar-SA"/>
      </w:rPr>
    </w:lvl>
    <w:lvl w:ilvl="4" w:tplc="807E024A">
      <w:numFmt w:val="bullet"/>
      <w:lvlText w:val="•"/>
      <w:lvlJc w:val="left"/>
      <w:pPr>
        <w:ind w:left="5737" w:hanging="360"/>
      </w:pPr>
      <w:rPr>
        <w:rFonts w:hint="default"/>
        <w:lang w:val="ro-RO" w:eastAsia="en-US" w:bidi="ar-SA"/>
      </w:rPr>
    </w:lvl>
    <w:lvl w:ilvl="5" w:tplc="4006B63A">
      <w:numFmt w:val="bullet"/>
      <w:lvlText w:val="•"/>
      <w:lvlJc w:val="left"/>
      <w:pPr>
        <w:ind w:left="6612" w:hanging="360"/>
      </w:pPr>
      <w:rPr>
        <w:rFonts w:hint="default"/>
        <w:lang w:val="ro-RO" w:eastAsia="en-US" w:bidi="ar-SA"/>
      </w:rPr>
    </w:lvl>
    <w:lvl w:ilvl="6" w:tplc="46327D3E">
      <w:numFmt w:val="bullet"/>
      <w:lvlText w:val="•"/>
      <w:lvlJc w:val="left"/>
      <w:pPr>
        <w:ind w:left="7486" w:hanging="360"/>
      </w:pPr>
      <w:rPr>
        <w:rFonts w:hint="default"/>
        <w:lang w:val="ro-RO" w:eastAsia="en-US" w:bidi="ar-SA"/>
      </w:rPr>
    </w:lvl>
    <w:lvl w:ilvl="7" w:tplc="303245A0">
      <w:numFmt w:val="bullet"/>
      <w:lvlText w:val="•"/>
      <w:lvlJc w:val="left"/>
      <w:pPr>
        <w:ind w:left="8360" w:hanging="360"/>
      </w:pPr>
      <w:rPr>
        <w:rFonts w:hint="default"/>
        <w:lang w:val="ro-RO" w:eastAsia="en-US" w:bidi="ar-SA"/>
      </w:rPr>
    </w:lvl>
    <w:lvl w:ilvl="8" w:tplc="76AC16DA">
      <w:numFmt w:val="bullet"/>
      <w:lvlText w:val="•"/>
      <w:lvlJc w:val="left"/>
      <w:pPr>
        <w:ind w:left="9235" w:hanging="360"/>
      </w:pPr>
      <w:rPr>
        <w:rFonts w:hint="default"/>
        <w:lang w:val="ro-RO" w:eastAsia="en-US" w:bidi="ar-SA"/>
      </w:rPr>
    </w:lvl>
  </w:abstractNum>
  <w:abstractNum w:abstractNumId="2">
    <w:nsid w:val="19853033"/>
    <w:multiLevelType w:val="hybridMultilevel"/>
    <w:tmpl w:val="05946BAA"/>
    <w:lvl w:ilvl="0" w:tplc="BBCE8570">
      <w:start w:val="1"/>
      <w:numFmt w:val="decimal"/>
      <w:lvlText w:val="%1."/>
      <w:lvlJc w:val="left"/>
      <w:pPr>
        <w:ind w:left="2240" w:hanging="360"/>
      </w:pPr>
      <w:rPr>
        <w:rFonts w:hint="default"/>
        <w:w w:val="100"/>
        <w:lang w:val="ro-RO" w:eastAsia="en-US" w:bidi="ar-SA"/>
      </w:rPr>
    </w:lvl>
    <w:lvl w:ilvl="1" w:tplc="BED6AEFE">
      <w:numFmt w:val="bullet"/>
      <w:lvlText w:val="•"/>
      <w:lvlJc w:val="left"/>
      <w:pPr>
        <w:ind w:left="3114" w:hanging="360"/>
      </w:pPr>
      <w:rPr>
        <w:rFonts w:hint="default"/>
        <w:lang w:val="ro-RO" w:eastAsia="en-US" w:bidi="ar-SA"/>
      </w:rPr>
    </w:lvl>
    <w:lvl w:ilvl="2" w:tplc="C9788D22">
      <w:numFmt w:val="bullet"/>
      <w:lvlText w:val="•"/>
      <w:lvlJc w:val="left"/>
      <w:pPr>
        <w:ind w:left="3988" w:hanging="360"/>
      </w:pPr>
      <w:rPr>
        <w:rFonts w:hint="default"/>
        <w:lang w:val="ro-RO" w:eastAsia="en-US" w:bidi="ar-SA"/>
      </w:rPr>
    </w:lvl>
    <w:lvl w:ilvl="3" w:tplc="E154D0DE">
      <w:numFmt w:val="bullet"/>
      <w:lvlText w:val="•"/>
      <w:lvlJc w:val="left"/>
      <w:pPr>
        <w:ind w:left="4863" w:hanging="360"/>
      </w:pPr>
      <w:rPr>
        <w:rFonts w:hint="default"/>
        <w:lang w:val="ro-RO" w:eastAsia="en-US" w:bidi="ar-SA"/>
      </w:rPr>
    </w:lvl>
    <w:lvl w:ilvl="4" w:tplc="807E024A">
      <w:numFmt w:val="bullet"/>
      <w:lvlText w:val="•"/>
      <w:lvlJc w:val="left"/>
      <w:pPr>
        <w:ind w:left="5737" w:hanging="360"/>
      </w:pPr>
      <w:rPr>
        <w:rFonts w:hint="default"/>
        <w:lang w:val="ro-RO" w:eastAsia="en-US" w:bidi="ar-SA"/>
      </w:rPr>
    </w:lvl>
    <w:lvl w:ilvl="5" w:tplc="4006B63A">
      <w:numFmt w:val="bullet"/>
      <w:lvlText w:val="•"/>
      <w:lvlJc w:val="left"/>
      <w:pPr>
        <w:ind w:left="6612" w:hanging="360"/>
      </w:pPr>
      <w:rPr>
        <w:rFonts w:hint="default"/>
        <w:lang w:val="ro-RO" w:eastAsia="en-US" w:bidi="ar-SA"/>
      </w:rPr>
    </w:lvl>
    <w:lvl w:ilvl="6" w:tplc="46327D3E">
      <w:numFmt w:val="bullet"/>
      <w:lvlText w:val="•"/>
      <w:lvlJc w:val="left"/>
      <w:pPr>
        <w:ind w:left="7486" w:hanging="360"/>
      </w:pPr>
      <w:rPr>
        <w:rFonts w:hint="default"/>
        <w:lang w:val="ro-RO" w:eastAsia="en-US" w:bidi="ar-SA"/>
      </w:rPr>
    </w:lvl>
    <w:lvl w:ilvl="7" w:tplc="303245A0">
      <w:numFmt w:val="bullet"/>
      <w:lvlText w:val="•"/>
      <w:lvlJc w:val="left"/>
      <w:pPr>
        <w:ind w:left="8360" w:hanging="360"/>
      </w:pPr>
      <w:rPr>
        <w:rFonts w:hint="default"/>
        <w:lang w:val="ro-RO" w:eastAsia="en-US" w:bidi="ar-SA"/>
      </w:rPr>
    </w:lvl>
    <w:lvl w:ilvl="8" w:tplc="76AC16DA">
      <w:numFmt w:val="bullet"/>
      <w:lvlText w:val="•"/>
      <w:lvlJc w:val="left"/>
      <w:pPr>
        <w:ind w:left="9235" w:hanging="360"/>
      </w:pPr>
      <w:rPr>
        <w:rFonts w:hint="default"/>
        <w:lang w:val="ro-RO" w:eastAsia="en-US" w:bidi="ar-SA"/>
      </w:rPr>
    </w:lvl>
  </w:abstractNum>
  <w:abstractNum w:abstractNumId="3">
    <w:nsid w:val="2B3C680B"/>
    <w:multiLevelType w:val="hybridMultilevel"/>
    <w:tmpl w:val="94924C1A"/>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A2014E"/>
    <w:multiLevelType w:val="hybridMultilevel"/>
    <w:tmpl w:val="05946BAA"/>
    <w:lvl w:ilvl="0" w:tplc="BBCE8570">
      <w:start w:val="1"/>
      <w:numFmt w:val="decimal"/>
      <w:lvlText w:val="%1."/>
      <w:lvlJc w:val="left"/>
      <w:pPr>
        <w:ind w:left="2240" w:hanging="360"/>
      </w:pPr>
      <w:rPr>
        <w:rFonts w:hint="default"/>
        <w:w w:val="100"/>
        <w:lang w:val="ro-RO" w:eastAsia="en-US" w:bidi="ar-SA"/>
      </w:rPr>
    </w:lvl>
    <w:lvl w:ilvl="1" w:tplc="BED6AEFE">
      <w:numFmt w:val="bullet"/>
      <w:lvlText w:val="•"/>
      <w:lvlJc w:val="left"/>
      <w:pPr>
        <w:ind w:left="3114" w:hanging="360"/>
      </w:pPr>
      <w:rPr>
        <w:rFonts w:hint="default"/>
        <w:lang w:val="ro-RO" w:eastAsia="en-US" w:bidi="ar-SA"/>
      </w:rPr>
    </w:lvl>
    <w:lvl w:ilvl="2" w:tplc="C9788D22">
      <w:numFmt w:val="bullet"/>
      <w:lvlText w:val="•"/>
      <w:lvlJc w:val="left"/>
      <w:pPr>
        <w:ind w:left="3988" w:hanging="360"/>
      </w:pPr>
      <w:rPr>
        <w:rFonts w:hint="default"/>
        <w:lang w:val="ro-RO" w:eastAsia="en-US" w:bidi="ar-SA"/>
      </w:rPr>
    </w:lvl>
    <w:lvl w:ilvl="3" w:tplc="E154D0DE">
      <w:numFmt w:val="bullet"/>
      <w:lvlText w:val="•"/>
      <w:lvlJc w:val="left"/>
      <w:pPr>
        <w:ind w:left="4863" w:hanging="360"/>
      </w:pPr>
      <w:rPr>
        <w:rFonts w:hint="default"/>
        <w:lang w:val="ro-RO" w:eastAsia="en-US" w:bidi="ar-SA"/>
      </w:rPr>
    </w:lvl>
    <w:lvl w:ilvl="4" w:tplc="807E024A">
      <w:numFmt w:val="bullet"/>
      <w:lvlText w:val="•"/>
      <w:lvlJc w:val="left"/>
      <w:pPr>
        <w:ind w:left="5737" w:hanging="360"/>
      </w:pPr>
      <w:rPr>
        <w:rFonts w:hint="default"/>
        <w:lang w:val="ro-RO" w:eastAsia="en-US" w:bidi="ar-SA"/>
      </w:rPr>
    </w:lvl>
    <w:lvl w:ilvl="5" w:tplc="4006B63A">
      <w:numFmt w:val="bullet"/>
      <w:lvlText w:val="•"/>
      <w:lvlJc w:val="left"/>
      <w:pPr>
        <w:ind w:left="6612" w:hanging="360"/>
      </w:pPr>
      <w:rPr>
        <w:rFonts w:hint="default"/>
        <w:lang w:val="ro-RO" w:eastAsia="en-US" w:bidi="ar-SA"/>
      </w:rPr>
    </w:lvl>
    <w:lvl w:ilvl="6" w:tplc="46327D3E">
      <w:numFmt w:val="bullet"/>
      <w:lvlText w:val="•"/>
      <w:lvlJc w:val="left"/>
      <w:pPr>
        <w:ind w:left="7486" w:hanging="360"/>
      </w:pPr>
      <w:rPr>
        <w:rFonts w:hint="default"/>
        <w:lang w:val="ro-RO" w:eastAsia="en-US" w:bidi="ar-SA"/>
      </w:rPr>
    </w:lvl>
    <w:lvl w:ilvl="7" w:tplc="303245A0">
      <w:numFmt w:val="bullet"/>
      <w:lvlText w:val="•"/>
      <w:lvlJc w:val="left"/>
      <w:pPr>
        <w:ind w:left="8360" w:hanging="360"/>
      </w:pPr>
      <w:rPr>
        <w:rFonts w:hint="default"/>
        <w:lang w:val="ro-RO" w:eastAsia="en-US" w:bidi="ar-SA"/>
      </w:rPr>
    </w:lvl>
    <w:lvl w:ilvl="8" w:tplc="76AC16DA">
      <w:numFmt w:val="bullet"/>
      <w:lvlText w:val="•"/>
      <w:lvlJc w:val="left"/>
      <w:pPr>
        <w:ind w:left="9235" w:hanging="360"/>
      </w:pPr>
      <w:rPr>
        <w:rFonts w:hint="default"/>
        <w:lang w:val="ro-RO" w:eastAsia="en-US" w:bidi="ar-SA"/>
      </w:rPr>
    </w:lvl>
  </w:abstractNum>
  <w:abstractNum w:abstractNumId="5">
    <w:nsid w:val="48005E29"/>
    <w:multiLevelType w:val="hybridMultilevel"/>
    <w:tmpl w:val="1856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8A3092"/>
    <w:multiLevelType w:val="hybridMultilevel"/>
    <w:tmpl w:val="05946BAA"/>
    <w:lvl w:ilvl="0" w:tplc="BBCE8570">
      <w:start w:val="1"/>
      <w:numFmt w:val="decimal"/>
      <w:lvlText w:val="%1."/>
      <w:lvlJc w:val="left"/>
      <w:pPr>
        <w:ind w:left="2240" w:hanging="360"/>
      </w:pPr>
      <w:rPr>
        <w:rFonts w:hint="default"/>
        <w:w w:val="100"/>
        <w:lang w:val="ro-RO" w:eastAsia="en-US" w:bidi="ar-SA"/>
      </w:rPr>
    </w:lvl>
    <w:lvl w:ilvl="1" w:tplc="BED6AEFE">
      <w:numFmt w:val="bullet"/>
      <w:lvlText w:val="•"/>
      <w:lvlJc w:val="left"/>
      <w:pPr>
        <w:ind w:left="3114" w:hanging="360"/>
      </w:pPr>
      <w:rPr>
        <w:rFonts w:hint="default"/>
        <w:lang w:val="ro-RO" w:eastAsia="en-US" w:bidi="ar-SA"/>
      </w:rPr>
    </w:lvl>
    <w:lvl w:ilvl="2" w:tplc="C9788D22">
      <w:numFmt w:val="bullet"/>
      <w:lvlText w:val="•"/>
      <w:lvlJc w:val="left"/>
      <w:pPr>
        <w:ind w:left="3988" w:hanging="360"/>
      </w:pPr>
      <w:rPr>
        <w:rFonts w:hint="default"/>
        <w:lang w:val="ro-RO" w:eastAsia="en-US" w:bidi="ar-SA"/>
      </w:rPr>
    </w:lvl>
    <w:lvl w:ilvl="3" w:tplc="E154D0DE">
      <w:numFmt w:val="bullet"/>
      <w:lvlText w:val="•"/>
      <w:lvlJc w:val="left"/>
      <w:pPr>
        <w:ind w:left="4863" w:hanging="360"/>
      </w:pPr>
      <w:rPr>
        <w:rFonts w:hint="default"/>
        <w:lang w:val="ro-RO" w:eastAsia="en-US" w:bidi="ar-SA"/>
      </w:rPr>
    </w:lvl>
    <w:lvl w:ilvl="4" w:tplc="807E024A">
      <w:numFmt w:val="bullet"/>
      <w:lvlText w:val="•"/>
      <w:lvlJc w:val="left"/>
      <w:pPr>
        <w:ind w:left="5737" w:hanging="360"/>
      </w:pPr>
      <w:rPr>
        <w:rFonts w:hint="default"/>
        <w:lang w:val="ro-RO" w:eastAsia="en-US" w:bidi="ar-SA"/>
      </w:rPr>
    </w:lvl>
    <w:lvl w:ilvl="5" w:tplc="4006B63A">
      <w:numFmt w:val="bullet"/>
      <w:lvlText w:val="•"/>
      <w:lvlJc w:val="left"/>
      <w:pPr>
        <w:ind w:left="6612" w:hanging="360"/>
      </w:pPr>
      <w:rPr>
        <w:rFonts w:hint="default"/>
        <w:lang w:val="ro-RO" w:eastAsia="en-US" w:bidi="ar-SA"/>
      </w:rPr>
    </w:lvl>
    <w:lvl w:ilvl="6" w:tplc="46327D3E">
      <w:numFmt w:val="bullet"/>
      <w:lvlText w:val="•"/>
      <w:lvlJc w:val="left"/>
      <w:pPr>
        <w:ind w:left="7486" w:hanging="360"/>
      </w:pPr>
      <w:rPr>
        <w:rFonts w:hint="default"/>
        <w:lang w:val="ro-RO" w:eastAsia="en-US" w:bidi="ar-SA"/>
      </w:rPr>
    </w:lvl>
    <w:lvl w:ilvl="7" w:tplc="303245A0">
      <w:numFmt w:val="bullet"/>
      <w:lvlText w:val="•"/>
      <w:lvlJc w:val="left"/>
      <w:pPr>
        <w:ind w:left="8360" w:hanging="360"/>
      </w:pPr>
      <w:rPr>
        <w:rFonts w:hint="default"/>
        <w:lang w:val="ro-RO" w:eastAsia="en-US" w:bidi="ar-SA"/>
      </w:rPr>
    </w:lvl>
    <w:lvl w:ilvl="8" w:tplc="76AC16DA">
      <w:numFmt w:val="bullet"/>
      <w:lvlText w:val="•"/>
      <w:lvlJc w:val="left"/>
      <w:pPr>
        <w:ind w:left="9235" w:hanging="360"/>
      </w:pPr>
      <w:rPr>
        <w:rFonts w:hint="default"/>
        <w:lang w:val="ro-RO" w:eastAsia="en-US" w:bidi="ar-SA"/>
      </w:rPr>
    </w:lvl>
  </w:abstractNum>
  <w:abstractNum w:abstractNumId="7">
    <w:nsid w:val="58EF199D"/>
    <w:multiLevelType w:val="hybridMultilevel"/>
    <w:tmpl w:val="05946BAA"/>
    <w:lvl w:ilvl="0" w:tplc="BBCE8570">
      <w:start w:val="1"/>
      <w:numFmt w:val="decimal"/>
      <w:lvlText w:val="%1."/>
      <w:lvlJc w:val="left"/>
      <w:pPr>
        <w:ind w:left="2240" w:hanging="360"/>
      </w:pPr>
      <w:rPr>
        <w:rFonts w:hint="default"/>
        <w:w w:val="100"/>
        <w:lang w:val="ro-RO" w:eastAsia="en-US" w:bidi="ar-SA"/>
      </w:rPr>
    </w:lvl>
    <w:lvl w:ilvl="1" w:tplc="BED6AEFE">
      <w:numFmt w:val="bullet"/>
      <w:lvlText w:val="•"/>
      <w:lvlJc w:val="left"/>
      <w:pPr>
        <w:ind w:left="3114" w:hanging="360"/>
      </w:pPr>
      <w:rPr>
        <w:rFonts w:hint="default"/>
        <w:lang w:val="ro-RO" w:eastAsia="en-US" w:bidi="ar-SA"/>
      </w:rPr>
    </w:lvl>
    <w:lvl w:ilvl="2" w:tplc="C9788D22">
      <w:numFmt w:val="bullet"/>
      <w:lvlText w:val="•"/>
      <w:lvlJc w:val="left"/>
      <w:pPr>
        <w:ind w:left="3988" w:hanging="360"/>
      </w:pPr>
      <w:rPr>
        <w:rFonts w:hint="default"/>
        <w:lang w:val="ro-RO" w:eastAsia="en-US" w:bidi="ar-SA"/>
      </w:rPr>
    </w:lvl>
    <w:lvl w:ilvl="3" w:tplc="E154D0DE">
      <w:numFmt w:val="bullet"/>
      <w:lvlText w:val="•"/>
      <w:lvlJc w:val="left"/>
      <w:pPr>
        <w:ind w:left="4863" w:hanging="360"/>
      </w:pPr>
      <w:rPr>
        <w:rFonts w:hint="default"/>
        <w:lang w:val="ro-RO" w:eastAsia="en-US" w:bidi="ar-SA"/>
      </w:rPr>
    </w:lvl>
    <w:lvl w:ilvl="4" w:tplc="807E024A">
      <w:numFmt w:val="bullet"/>
      <w:lvlText w:val="•"/>
      <w:lvlJc w:val="left"/>
      <w:pPr>
        <w:ind w:left="5737" w:hanging="360"/>
      </w:pPr>
      <w:rPr>
        <w:rFonts w:hint="default"/>
        <w:lang w:val="ro-RO" w:eastAsia="en-US" w:bidi="ar-SA"/>
      </w:rPr>
    </w:lvl>
    <w:lvl w:ilvl="5" w:tplc="4006B63A">
      <w:numFmt w:val="bullet"/>
      <w:lvlText w:val="•"/>
      <w:lvlJc w:val="left"/>
      <w:pPr>
        <w:ind w:left="6612" w:hanging="360"/>
      </w:pPr>
      <w:rPr>
        <w:rFonts w:hint="default"/>
        <w:lang w:val="ro-RO" w:eastAsia="en-US" w:bidi="ar-SA"/>
      </w:rPr>
    </w:lvl>
    <w:lvl w:ilvl="6" w:tplc="46327D3E">
      <w:numFmt w:val="bullet"/>
      <w:lvlText w:val="•"/>
      <w:lvlJc w:val="left"/>
      <w:pPr>
        <w:ind w:left="7486" w:hanging="360"/>
      </w:pPr>
      <w:rPr>
        <w:rFonts w:hint="default"/>
        <w:lang w:val="ro-RO" w:eastAsia="en-US" w:bidi="ar-SA"/>
      </w:rPr>
    </w:lvl>
    <w:lvl w:ilvl="7" w:tplc="303245A0">
      <w:numFmt w:val="bullet"/>
      <w:lvlText w:val="•"/>
      <w:lvlJc w:val="left"/>
      <w:pPr>
        <w:ind w:left="8360" w:hanging="360"/>
      </w:pPr>
      <w:rPr>
        <w:rFonts w:hint="default"/>
        <w:lang w:val="ro-RO" w:eastAsia="en-US" w:bidi="ar-SA"/>
      </w:rPr>
    </w:lvl>
    <w:lvl w:ilvl="8" w:tplc="76AC16DA">
      <w:numFmt w:val="bullet"/>
      <w:lvlText w:val="•"/>
      <w:lvlJc w:val="left"/>
      <w:pPr>
        <w:ind w:left="9235" w:hanging="360"/>
      </w:pPr>
      <w:rPr>
        <w:rFonts w:hint="default"/>
        <w:lang w:val="ro-RO" w:eastAsia="en-US" w:bidi="ar-SA"/>
      </w:rPr>
    </w:lvl>
  </w:abstractNum>
  <w:abstractNum w:abstractNumId="8">
    <w:nsid w:val="6A354123"/>
    <w:multiLevelType w:val="hybridMultilevel"/>
    <w:tmpl w:val="1FD6CC5E"/>
    <w:lvl w:ilvl="0" w:tplc="A7EC78F8">
      <w:start w:val="55"/>
      <w:numFmt w:val="decimal"/>
      <w:lvlText w:val="%1."/>
      <w:lvlJc w:val="left"/>
      <w:pPr>
        <w:ind w:left="2240" w:hanging="360"/>
      </w:pPr>
      <w:rPr>
        <w:rFonts w:ascii="Times New Roman" w:eastAsia="Times New Roman" w:hAnsi="Times New Roman" w:cs="Times New Roman" w:hint="default"/>
        <w:color w:val="333333"/>
        <w:w w:val="100"/>
        <w:sz w:val="22"/>
        <w:szCs w:val="22"/>
        <w:lang w:val="ro-RO" w:eastAsia="en-US" w:bidi="ar-SA"/>
      </w:rPr>
    </w:lvl>
    <w:lvl w:ilvl="1" w:tplc="23CA6C18">
      <w:numFmt w:val="bullet"/>
      <w:lvlText w:val="•"/>
      <w:lvlJc w:val="left"/>
      <w:pPr>
        <w:ind w:left="3114" w:hanging="360"/>
      </w:pPr>
      <w:rPr>
        <w:rFonts w:hint="default"/>
        <w:lang w:val="ro-RO" w:eastAsia="en-US" w:bidi="ar-SA"/>
      </w:rPr>
    </w:lvl>
    <w:lvl w:ilvl="2" w:tplc="621EA7F4">
      <w:numFmt w:val="bullet"/>
      <w:lvlText w:val="•"/>
      <w:lvlJc w:val="left"/>
      <w:pPr>
        <w:ind w:left="3988" w:hanging="360"/>
      </w:pPr>
      <w:rPr>
        <w:rFonts w:hint="default"/>
        <w:lang w:val="ro-RO" w:eastAsia="en-US" w:bidi="ar-SA"/>
      </w:rPr>
    </w:lvl>
    <w:lvl w:ilvl="3" w:tplc="BBC6453C">
      <w:numFmt w:val="bullet"/>
      <w:lvlText w:val="•"/>
      <w:lvlJc w:val="left"/>
      <w:pPr>
        <w:ind w:left="4863" w:hanging="360"/>
      </w:pPr>
      <w:rPr>
        <w:rFonts w:hint="default"/>
        <w:lang w:val="ro-RO" w:eastAsia="en-US" w:bidi="ar-SA"/>
      </w:rPr>
    </w:lvl>
    <w:lvl w:ilvl="4" w:tplc="85801210">
      <w:numFmt w:val="bullet"/>
      <w:lvlText w:val="•"/>
      <w:lvlJc w:val="left"/>
      <w:pPr>
        <w:ind w:left="5737" w:hanging="360"/>
      </w:pPr>
      <w:rPr>
        <w:rFonts w:hint="default"/>
        <w:lang w:val="ro-RO" w:eastAsia="en-US" w:bidi="ar-SA"/>
      </w:rPr>
    </w:lvl>
    <w:lvl w:ilvl="5" w:tplc="44CCC9F6">
      <w:numFmt w:val="bullet"/>
      <w:lvlText w:val="•"/>
      <w:lvlJc w:val="left"/>
      <w:pPr>
        <w:ind w:left="6612" w:hanging="360"/>
      </w:pPr>
      <w:rPr>
        <w:rFonts w:hint="default"/>
        <w:lang w:val="ro-RO" w:eastAsia="en-US" w:bidi="ar-SA"/>
      </w:rPr>
    </w:lvl>
    <w:lvl w:ilvl="6" w:tplc="5BECEEC8">
      <w:numFmt w:val="bullet"/>
      <w:lvlText w:val="•"/>
      <w:lvlJc w:val="left"/>
      <w:pPr>
        <w:ind w:left="7486" w:hanging="360"/>
      </w:pPr>
      <w:rPr>
        <w:rFonts w:hint="default"/>
        <w:lang w:val="ro-RO" w:eastAsia="en-US" w:bidi="ar-SA"/>
      </w:rPr>
    </w:lvl>
    <w:lvl w:ilvl="7" w:tplc="07664330">
      <w:numFmt w:val="bullet"/>
      <w:lvlText w:val="•"/>
      <w:lvlJc w:val="left"/>
      <w:pPr>
        <w:ind w:left="8360" w:hanging="360"/>
      </w:pPr>
      <w:rPr>
        <w:rFonts w:hint="default"/>
        <w:lang w:val="ro-RO" w:eastAsia="en-US" w:bidi="ar-SA"/>
      </w:rPr>
    </w:lvl>
    <w:lvl w:ilvl="8" w:tplc="D4A2C228">
      <w:numFmt w:val="bullet"/>
      <w:lvlText w:val="•"/>
      <w:lvlJc w:val="left"/>
      <w:pPr>
        <w:ind w:left="9235" w:hanging="360"/>
      </w:pPr>
      <w:rPr>
        <w:rFonts w:hint="default"/>
        <w:lang w:val="ro-RO" w:eastAsia="en-US" w:bidi="ar-SA"/>
      </w:rPr>
    </w:lvl>
  </w:abstractNum>
  <w:num w:numId="1">
    <w:abstractNumId w:val="8"/>
  </w:num>
  <w:num w:numId="2">
    <w:abstractNumId w:val="1"/>
  </w:num>
  <w:num w:numId="3">
    <w:abstractNumId w:val="5"/>
  </w:num>
  <w:num w:numId="4">
    <w:abstractNumId w:val="0"/>
  </w:num>
  <w:num w:numId="5">
    <w:abstractNumId w:val="4"/>
  </w:num>
  <w:num w:numId="6">
    <w:abstractNumId w:val="7"/>
  </w:num>
  <w:num w:numId="7">
    <w:abstractNumId w:val="6"/>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ulTrailSpace/>
  </w:compat>
  <w:rsids>
    <w:rsidRoot w:val="00354B9D"/>
    <w:rsid w:val="000B22ED"/>
    <w:rsid w:val="000E642E"/>
    <w:rsid w:val="000F5AC5"/>
    <w:rsid w:val="00127952"/>
    <w:rsid w:val="001773D2"/>
    <w:rsid w:val="002074A0"/>
    <w:rsid w:val="00225BBC"/>
    <w:rsid w:val="00254439"/>
    <w:rsid w:val="002900CD"/>
    <w:rsid w:val="002A062F"/>
    <w:rsid w:val="002C3981"/>
    <w:rsid w:val="00354B9D"/>
    <w:rsid w:val="00362906"/>
    <w:rsid w:val="00377297"/>
    <w:rsid w:val="00380AB1"/>
    <w:rsid w:val="003D4C12"/>
    <w:rsid w:val="00404954"/>
    <w:rsid w:val="00440FD0"/>
    <w:rsid w:val="004873CB"/>
    <w:rsid w:val="004A1EA0"/>
    <w:rsid w:val="004B5872"/>
    <w:rsid w:val="004D6F9F"/>
    <w:rsid w:val="004E0AE9"/>
    <w:rsid w:val="004F0B14"/>
    <w:rsid w:val="00602FFF"/>
    <w:rsid w:val="006D25CD"/>
    <w:rsid w:val="007D216E"/>
    <w:rsid w:val="00812903"/>
    <w:rsid w:val="00821AD2"/>
    <w:rsid w:val="00911EA2"/>
    <w:rsid w:val="00A26DE9"/>
    <w:rsid w:val="00A643F1"/>
    <w:rsid w:val="00A97923"/>
    <w:rsid w:val="00AA5366"/>
    <w:rsid w:val="00AC5CFD"/>
    <w:rsid w:val="00AE07D7"/>
    <w:rsid w:val="00B1603A"/>
    <w:rsid w:val="00B17531"/>
    <w:rsid w:val="00B261B3"/>
    <w:rsid w:val="00B77EDC"/>
    <w:rsid w:val="00BE6B1B"/>
    <w:rsid w:val="00C37A47"/>
    <w:rsid w:val="00C8321E"/>
    <w:rsid w:val="00CE699D"/>
    <w:rsid w:val="00E84FFD"/>
    <w:rsid w:val="00EA34A0"/>
    <w:rsid w:val="00F1337F"/>
    <w:rsid w:val="00F24D6D"/>
    <w:rsid w:val="00F474F7"/>
    <w:rsid w:val="00FA05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54B9D"/>
    <w:rPr>
      <w:rFonts w:ascii="Times New Roman" w:eastAsia="Times New Roman" w:hAnsi="Times New Roman" w:cs="Times New Roman"/>
      <w:lang w:val="ro-RO"/>
    </w:rPr>
  </w:style>
  <w:style w:type="paragraph" w:styleId="1">
    <w:name w:val="heading 1"/>
    <w:basedOn w:val="a"/>
    <w:link w:val="10"/>
    <w:uiPriority w:val="9"/>
    <w:qFormat/>
    <w:rsid w:val="00911EA2"/>
    <w:pPr>
      <w:widowControl/>
      <w:autoSpaceDE/>
      <w:autoSpaceDN/>
      <w:spacing w:before="100" w:beforeAutospacing="1" w:after="100" w:afterAutospacing="1"/>
      <w:outlineLvl w:val="0"/>
    </w:pPr>
    <w:rPr>
      <w:b/>
      <w:bCs/>
      <w:kern w:val="36"/>
      <w:sz w:val="48"/>
      <w:szCs w:val="48"/>
      <w:lang w:val="ru-RU" w:eastAsia="ru-RU"/>
    </w:rPr>
  </w:style>
  <w:style w:type="paragraph" w:styleId="2">
    <w:name w:val="heading 2"/>
    <w:basedOn w:val="a"/>
    <w:next w:val="a"/>
    <w:link w:val="20"/>
    <w:uiPriority w:val="9"/>
    <w:semiHidden/>
    <w:unhideWhenUsed/>
    <w:qFormat/>
    <w:rsid w:val="004F0B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E699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354B9D"/>
    <w:tblPr>
      <w:tblInd w:w="0" w:type="dxa"/>
      <w:tblCellMar>
        <w:top w:w="0" w:type="dxa"/>
        <w:left w:w="0" w:type="dxa"/>
        <w:bottom w:w="0" w:type="dxa"/>
        <w:right w:w="0" w:type="dxa"/>
      </w:tblCellMar>
    </w:tblPr>
  </w:style>
  <w:style w:type="paragraph" w:styleId="a3">
    <w:name w:val="Body Text"/>
    <w:basedOn w:val="a"/>
    <w:uiPriority w:val="1"/>
    <w:qFormat/>
    <w:rsid w:val="00354B9D"/>
    <w:pPr>
      <w:spacing w:line="251" w:lineRule="exact"/>
      <w:ind w:left="2240" w:hanging="361"/>
    </w:pPr>
  </w:style>
  <w:style w:type="paragraph" w:customStyle="1" w:styleId="Heading11">
    <w:name w:val="Heading 11"/>
    <w:basedOn w:val="a"/>
    <w:uiPriority w:val="1"/>
    <w:qFormat/>
    <w:rsid w:val="00354B9D"/>
    <w:pPr>
      <w:ind w:left="1519"/>
      <w:outlineLvl w:val="1"/>
    </w:pPr>
    <w:rPr>
      <w:b/>
      <w:bCs/>
      <w:sz w:val="28"/>
      <w:szCs w:val="28"/>
    </w:rPr>
  </w:style>
  <w:style w:type="paragraph" w:styleId="a4">
    <w:name w:val="List Paragraph"/>
    <w:basedOn w:val="a"/>
    <w:uiPriority w:val="1"/>
    <w:qFormat/>
    <w:rsid w:val="00354B9D"/>
    <w:pPr>
      <w:spacing w:before="1" w:line="251" w:lineRule="exact"/>
      <w:ind w:left="2240" w:hanging="361"/>
    </w:pPr>
  </w:style>
  <w:style w:type="paragraph" w:customStyle="1" w:styleId="TableParagraph">
    <w:name w:val="Table Paragraph"/>
    <w:basedOn w:val="a"/>
    <w:uiPriority w:val="1"/>
    <w:qFormat/>
    <w:rsid w:val="00354B9D"/>
  </w:style>
  <w:style w:type="paragraph" w:styleId="a5">
    <w:name w:val="Balloon Text"/>
    <w:basedOn w:val="a"/>
    <w:link w:val="a6"/>
    <w:uiPriority w:val="99"/>
    <w:semiHidden/>
    <w:unhideWhenUsed/>
    <w:rsid w:val="00440FD0"/>
    <w:rPr>
      <w:rFonts w:ascii="Tahoma" w:hAnsi="Tahoma" w:cs="Tahoma"/>
      <w:sz w:val="16"/>
      <w:szCs w:val="16"/>
    </w:rPr>
  </w:style>
  <w:style w:type="character" w:customStyle="1" w:styleId="a6">
    <w:name w:val="Текст выноски Знак"/>
    <w:basedOn w:val="a0"/>
    <w:link w:val="a5"/>
    <w:uiPriority w:val="99"/>
    <w:semiHidden/>
    <w:rsid w:val="00440FD0"/>
    <w:rPr>
      <w:rFonts w:ascii="Tahoma" w:eastAsia="Times New Roman" w:hAnsi="Tahoma" w:cs="Tahoma"/>
      <w:sz w:val="16"/>
      <w:szCs w:val="16"/>
      <w:lang w:val="ro-RO"/>
    </w:rPr>
  </w:style>
  <w:style w:type="paragraph" w:styleId="a7">
    <w:name w:val="Normal (Web)"/>
    <w:basedOn w:val="a"/>
    <w:rsid w:val="000B22ED"/>
    <w:pPr>
      <w:widowControl/>
      <w:autoSpaceDE/>
      <w:autoSpaceDN/>
      <w:spacing w:before="100" w:beforeAutospacing="1" w:after="100" w:afterAutospacing="1"/>
    </w:pPr>
    <w:rPr>
      <w:sz w:val="24"/>
      <w:szCs w:val="24"/>
      <w:lang w:val="ru-RU" w:eastAsia="ru-RU"/>
    </w:rPr>
  </w:style>
  <w:style w:type="character" w:styleId="a8">
    <w:name w:val="Emphasis"/>
    <w:basedOn w:val="a0"/>
    <w:uiPriority w:val="20"/>
    <w:qFormat/>
    <w:rsid w:val="00911EA2"/>
    <w:rPr>
      <w:i/>
      <w:iCs/>
    </w:rPr>
  </w:style>
  <w:style w:type="character" w:customStyle="1" w:styleId="10">
    <w:name w:val="Заголовок 1 Знак"/>
    <w:basedOn w:val="a0"/>
    <w:link w:val="1"/>
    <w:uiPriority w:val="9"/>
    <w:rsid w:val="00911EA2"/>
    <w:rPr>
      <w:rFonts w:ascii="Times New Roman" w:eastAsia="Times New Roman" w:hAnsi="Times New Roman" w:cs="Times New Roman"/>
      <w:b/>
      <w:bCs/>
      <w:kern w:val="36"/>
      <w:sz w:val="48"/>
      <w:szCs w:val="48"/>
      <w:lang w:val="ru-RU" w:eastAsia="ru-RU"/>
    </w:rPr>
  </w:style>
  <w:style w:type="character" w:customStyle="1" w:styleId="30">
    <w:name w:val="Заголовок 3 Знак"/>
    <w:basedOn w:val="a0"/>
    <w:link w:val="3"/>
    <w:uiPriority w:val="9"/>
    <w:semiHidden/>
    <w:rsid w:val="00CE699D"/>
    <w:rPr>
      <w:rFonts w:asciiTheme="majorHAnsi" w:eastAsiaTheme="majorEastAsia" w:hAnsiTheme="majorHAnsi" w:cstheme="majorBidi"/>
      <w:b/>
      <w:bCs/>
      <w:color w:val="4F81BD" w:themeColor="accent1"/>
      <w:lang w:val="ro-RO"/>
    </w:rPr>
  </w:style>
  <w:style w:type="character" w:styleId="a9">
    <w:name w:val="Hyperlink"/>
    <w:basedOn w:val="a0"/>
    <w:uiPriority w:val="99"/>
    <w:semiHidden/>
    <w:unhideWhenUsed/>
    <w:rsid w:val="00CE699D"/>
    <w:rPr>
      <w:color w:val="0000FF"/>
      <w:u w:val="single"/>
    </w:rPr>
  </w:style>
  <w:style w:type="paragraph" w:customStyle="1" w:styleId="Body">
    <w:name w:val="Body"/>
    <w:rsid w:val="00F474F7"/>
    <w:pPr>
      <w:widowControl/>
      <w:pBdr>
        <w:top w:val="nil"/>
        <w:left w:val="nil"/>
        <w:bottom w:val="nil"/>
        <w:right w:val="nil"/>
        <w:between w:val="nil"/>
        <w:bar w:val="nil"/>
      </w:pBdr>
      <w:autoSpaceDE/>
      <w:autoSpaceDN/>
      <w:spacing w:line="276" w:lineRule="auto"/>
    </w:pPr>
    <w:rPr>
      <w:rFonts w:ascii="Arial" w:eastAsia="Arial Unicode MS" w:hAnsi="Arial" w:cs="Arial Unicode MS"/>
      <w:color w:val="000000"/>
      <w:u w:color="000000"/>
      <w:bdr w:val="nil"/>
      <w:lang w:val="da-DK" w:eastAsia="ru-RU"/>
    </w:rPr>
  </w:style>
  <w:style w:type="character" w:customStyle="1" w:styleId="None">
    <w:name w:val="None"/>
    <w:rsid w:val="00F474F7"/>
  </w:style>
  <w:style w:type="character" w:customStyle="1" w:styleId="20">
    <w:name w:val="Заголовок 2 Знак"/>
    <w:basedOn w:val="a0"/>
    <w:link w:val="2"/>
    <w:uiPriority w:val="9"/>
    <w:semiHidden/>
    <w:rsid w:val="004F0B14"/>
    <w:rPr>
      <w:rFonts w:asciiTheme="majorHAnsi" w:eastAsiaTheme="majorEastAsia" w:hAnsiTheme="majorHAnsi" w:cstheme="majorBidi"/>
      <w:b/>
      <w:bCs/>
      <w:color w:val="4F81BD" w:themeColor="accent1"/>
      <w:sz w:val="26"/>
      <w:szCs w:val="26"/>
      <w:lang w:val="ro-RO"/>
    </w:rPr>
  </w:style>
</w:styles>
</file>

<file path=word/webSettings.xml><?xml version="1.0" encoding="utf-8"?>
<w:webSettings xmlns:r="http://schemas.openxmlformats.org/officeDocument/2006/relationships" xmlns:w="http://schemas.openxmlformats.org/wordprocessingml/2006/main">
  <w:divs>
    <w:div w:id="162933574">
      <w:bodyDiv w:val="1"/>
      <w:marLeft w:val="0"/>
      <w:marRight w:val="0"/>
      <w:marTop w:val="0"/>
      <w:marBottom w:val="0"/>
      <w:divBdr>
        <w:top w:val="none" w:sz="0" w:space="0" w:color="auto"/>
        <w:left w:val="none" w:sz="0" w:space="0" w:color="auto"/>
        <w:bottom w:val="none" w:sz="0" w:space="0" w:color="auto"/>
        <w:right w:val="none" w:sz="0" w:space="0" w:color="auto"/>
      </w:divBdr>
    </w:div>
    <w:div w:id="189035134">
      <w:bodyDiv w:val="1"/>
      <w:marLeft w:val="0"/>
      <w:marRight w:val="0"/>
      <w:marTop w:val="0"/>
      <w:marBottom w:val="0"/>
      <w:divBdr>
        <w:top w:val="none" w:sz="0" w:space="0" w:color="auto"/>
        <w:left w:val="none" w:sz="0" w:space="0" w:color="auto"/>
        <w:bottom w:val="none" w:sz="0" w:space="0" w:color="auto"/>
        <w:right w:val="none" w:sz="0" w:space="0" w:color="auto"/>
      </w:divBdr>
      <w:divsChild>
        <w:div w:id="1511480216">
          <w:marLeft w:val="0"/>
          <w:marRight w:val="0"/>
          <w:marTop w:val="0"/>
          <w:marBottom w:val="0"/>
          <w:divBdr>
            <w:top w:val="none" w:sz="0" w:space="0" w:color="auto"/>
            <w:left w:val="none" w:sz="0" w:space="0" w:color="auto"/>
            <w:bottom w:val="none" w:sz="0" w:space="0" w:color="auto"/>
            <w:right w:val="none" w:sz="0" w:space="0" w:color="auto"/>
          </w:divBdr>
        </w:div>
      </w:divsChild>
    </w:div>
    <w:div w:id="200095384">
      <w:bodyDiv w:val="1"/>
      <w:marLeft w:val="0"/>
      <w:marRight w:val="0"/>
      <w:marTop w:val="0"/>
      <w:marBottom w:val="0"/>
      <w:divBdr>
        <w:top w:val="none" w:sz="0" w:space="0" w:color="auto"/>
        <w:left w:val="none" w:sz="0" w:space="0" w:color="auto"/>
        <w:bottom w:val="none" w:sz="0" w:space="0" w:color="auto"/>
        <w:right w:val="none" w:sz="0" w:space="0" w:color="auto"/>
      </w:divBdr>
    </w:div>
    <w:div w:id="321395498">
      <w:bodyDiv w:val="1"/>
      <w:marLeft w:val="0"/>
      <w:marRight w:val="0"/>
      <w:marTop w:val="0"/>
      <w:marBottom w:val="0"/>
      <w:divBdr>
        <w:top w:val="none" w:sz="0" w:space="0" w:color="auto"/>
        <w:left w:val="none" w:sz="0" w:space="0" w:color="auto"/>
        <w:bottom w:val="none" w:sz="0" w:space="0" w:color="auto"/>
        <w:right w:val="none" w:sz="0" w:space="0" w:color="auto"/>
      </w:divBdr>
    </w:div>
    <w:div w:id="861823165">
      <w:bodyDiv w:val="1"/>
      <w:marLeft w:val="0"/>
      <w:marRight w:val="0"/>
      <w:marTop w:val="0"/>
      <w:marBottom w:val="0"/>
      <w:divBdr>
        <w:top w:val="none" w:sz="0" w:space="0" w:color="auto"/>
        <w:left w:val="none" w:sz="0" w:space="0" w:color="auto"/>
        <w:bottom w:val="none" w:sz="0" w:space="0" w:color="auto"/>
        <w:right w:val="none" w:sz="0" w:space="0" w:color="auto"/>
      </w:divBdr>
    </w:div>
    <w:div w:id="921764566">
      <w:bodyDiv w:val="1"/>
      <w:marLeft w:val="0"/>
      <w:marRight w:val="0"/>
      <w:marTop w:val="0"/>
      <w:marBottom w:val="0"/>
      <w:divBdr>
        <w:top w:val="none" w:sz="0" w:space="0" w:color="auto"/>
        <w:left w:val="none" w:sz="0" w:space="0" w:color="auto"/>
        <w:bottom w:val="none" w:sz="0" w:space="0" w:color="auto"/>
        <w:right w:val="none" w:sz="0" w:space="0" w:color="auto"/>
      </w:divBdr>
    </w:div>
    <w:div w:id="984353340">
      <w:bodyDiv w:val="1"/>
      <w:marLeft w:val="0"/>
      <w:marRight w:val="0"/>
      <w:marTop w:val="0"/>
      <w:marBottom w:val="0"/>
      <w:divBdr>
        <w:top w:val="none" w:sz="0" w:space="0" w:color="auto"/>
        <w:left w:val="none" w:sz="0" w:space="0" w:color="auto"/>
        <w:bottom w:val="none" w:sz="0" w:space="0" w:color="auto"/>
        <w:right w:val="none" w:sz="0" w:space="0" w:color="auto"/>
      </w:divBdr>
    </w:div>
    <w:div w:id="1131361036">
      <w:bodyDiv w:val="1"/>
      <w:marLeft w:val="0"/>
      <w:marRight w:val="0"/>
      <w:marTop w:val="0"/>
      <w:marBottom w:val="0"/>
      <w:divBdr>
        <w:top w:val="none" w:sz="0" w:space="0" w:color="auto"/>
        <w:left w:val="none" w:sz="0" w:space="0" w:color="auto"/>
        <w:bottom w:val="none" w:sz="0" w:space="0" w:color="auto"/>
        <w:right w:val="none" w:sz="0" w:space="0" w:color="auto"/>
      </w:divBdr>
    </w:div>
    <w:div w:id="1179194871">
      <w:bodyDiv w:val="1"/>
      <w:marLeft w:val="0"/>
      <w:marRight w:val="0"/>
      <w:marTop w:val="0"/>
      <w:marBottom w:val="0"/>
      <w:divBdr>
        <w:top w:val="none" w:sz="0" w:space="0" w:color="auto"/>
        <w:left w:val="none" w:sz="0" w:space="0" w:color="auto"/>
        <w:bottom w:val="none" w:sz="0" w:space="0" w:color="auto"/>
        <w:right w:val="none" w:sz="0" w:space="0" w:color="auto"/>
      </w:divBdr>
    </w:div>
    <w:div w:id="1387217426">
      <w:bodyDiv w:val="1"/>
      <w:marLeft w:val="0"/>
      <w:marRight w:val="0"/>
      <w:marTop w:val="0"/>
      <w:marBottom w:val="0"/>
      <w:divBdr>
        <w:top w:val="none" w:sz="0" w:space="0" w:color="auto"/>
        <w:left w:val="none" w:sz="0" w:space="0" w:color="auto"/>
        <w:bottom w:val="none" w:sz="0" w:space="0" w:color="auto"/>
        <w:right w:val="none" w:sz="0" w:space="0" w:color="auto"/>
      </w:divBdr>
    </w:div>
    <w:div w:id="1399396595">
      <w:bodyDiv w:val="1"/>
      <w:marLeft w:val="0"/>
      <w:marRight w:val="0"/>
      <w:marTop w:val="0"/>
      <w:marBottom w:val="0"/>
      <w:divBdr>
        <w:top w:val="none" w:sz="0" w:space="0" w:color="auto"/>
        <w:left w:val="none" w:sz="0" w:space="0" w:color="auto"/>
        <w:bottom w:val="none" w:sz="0" w:space="0" w:color="auto"/>
        <w:right w:val="none" w:sz="0" w:space="0" w:color="auto"/>
      </w:divBdr>
    </w:div>
    <w:div w:id="1459184887">
      <w:bodyDiv w:val="1"/>
      <w:marLeft w:val="0"/>
      <w:marRight w:val="0"/>
      <w:marTop w:val="0"/>
      <w:marBottom w:val="0"/>
      <w:divBdr>
        <w:top w:val="none" w:sz="0" w:space="0" w:color="auto"/>
        <w:left w:val="none" w:sz="0" w:space="0" w:color="auto"/>
        <w:bottom w:val="none" w:sz="0" w:space="0" w:color="auto"/>
        <w:right w:val="none" w:sz="0" w:space="0" w:color="auto"/>
      </w:divBdr>
    </w:div>
    <w:div w:id="1501189079">
      <w:bodyDiv w:val="1"/>
      <w:marLeft w:val="0"/>
      <w:marRight w:val="0"/>
      <w:marTop w:val="0"/>
      <w:marBottom w:val="0"/>
      <w:divBdr>
        <w:top w:val="none" w:sz="0" w:space="0" w:color="auto"/>
        <w:left w:val="none" w:sz="0" w:space="0" w:color="auto"/>
        <w:bottom w:val="none" w:sz="0" w:space="0" w:color="auto"/>
        <w:right w:val="none" w:sz="0" w:space="0" w:color="auto"/>
      </w:divBdr>
    </w:div>
    <w:div w:id="1584876982">
      <w:bodyDiv w:val="1"/>
      <w:marLeft w:val="0"/>
      <w:marRight w:val="0"/>
      <w:marTop w:val="0"/>
      <w:marBottom w:val="0"/>
      <w:divBdr>
        <w:top w:val="none" w:sz="0" w:space="0" w:color="auto"/>
        <w:left w:val="none" w:sz="0" w:space="0" w:color="auto"/>
        <w:bottom w:val="none" w:sz="0" w:space="0" w:color="auto"/>
        <w:right w:val="none" w:sz="0" w:space="0" w:color="auto"/>
      </w:divBdr>
    </w:div>
    <w:div w:id="1654988644">
      <w:bodyDiv w:val="1"/>
      <w:marLeft w:val="0"/>
      <w:marRight w:val="0"/>
      <w:marTop w:val="0"/>
      <w:marBottom w:val="0"/>
      <w:divBdr>
        <w:top w:val="none" w:sz="0" w:space="0" w:color="auto"/>
        <w:left w:val="none" w:sz="0" w:space="0" w:color="auto"/>
        <w:bottom w:val="none" w:sz="0" w:space="0" w:color="auto"/>
        <w:right w:val="none" w:sz="0" w:space="0" w:color="auto"/>
      </w:divBdr>
    </w:div>
    <w:div w:id="1709992148">
      <w:bodyDiv w:val="1"/>
      <w:marLeft w:val="0"/>
      <w:marRight w:val="0"/>
      <w:marTop w:val="0"/>
      <w:marBottom w:val="0"/>
      <w:divBdr>
        <w:top w:val="none" w:sz="0" w:space="0" w:color="auto"/>
        <w:left w:val="none" w:sz="0" w:space="0" w:color="auto"/>
        <w:bottom w:val="none" w:sz="0" w:space="0" w:color="auto"/>
        <w:right w:val="none" w:sz="0" w:space="0" w:color="auto"/>
      </w:divBdr>
    </w:div>
    <w:div w:id="1716931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649</Words>
  <Characters>3702</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dc:creator>
  <cp:lastModifiedBy>usuario</cp:lastModifiedBy>
  <cp:revision>5</cp:revision>
  <cp:lastPrinted>2021-10-19T09:15:00Z</cp:lastPrinted>
  <dcterms:created xsi:type="dcterms:W3CDTF">2021-10-18T13:18:00Z</dcterms:created>
  <dcterms:modified xsi:type="dcterms:W3CDTF">2021-10-19T09:20:00Z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2021-07-07T00:00:00Z</vt:filetime>
  </property>
  <property fmtid="{D5CDD505-2E9C-101B-9397-08002B2CF9AE}" pid="3" name="Creator">
    <vt:lpwstr>Microsoft® Word 2016</vt:lpwstr>
  </property>
  <property fmtid="{D5CDD505-2E9C-101B-9397-08002B2CF9AE}" pid="4" name="LastSaved">
    <vt:filetime>2021-09-15T00:00:00Z</vt:filetime>
  </property>
</Properties>
</file>