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B9D" w:rsidRDefault="00A97923">
      <w:pPr>
        <w:pStyle w:val="a3"/>
        <w:spacing w:line="240" w:lineRule="auto"/>
        <w:ind w:left="751" w:firstLine="0"/>
        <w:rPr>
          <w:sz w:val="20"/>
        </w:rPr>
      </w:pPr>
      <w:r>
        <w:rPr>
          <w:noProof/>
          <w:sz w:val="20"/>
          <w:lang w:val="ru-RU" w:eastAsia="ru-RU"/>
        </w:rPr>
        <w:drawing>
          <wp:inline distT="0" distB="0" distL="0" distR="0">
            <wp:extent cx="3078108" cy="7334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078108" cy="733425"/>
                    </a:xfrm>
                    <a:prstGeom prst="rect">
                      <a:avLst/>
                    </a:prstGeom>
                  </pic:spPr>
                </pic:pic>
              </a:graphicData>
            </a:graphic>
          </wp:inline>
        </w:drawing>
      </w:r>
    </w:p>
    <w:p w:rsidR="00354B9D" w:rsidRDefault="00A97923" w:rsidP="00B11FF9">
      <w:pPr>
        <w:pStyle w:val="Heading1"/>
        <w:spacing w:before="106"/>
        <w:ind w:left="1530"/>
      </w:pPr>
      <w:r>
        <w:rPr>
          <w:spacing w:val="-3"/>
        </w:rPr>
        <w:t xml:space="preserve"> </w:t>
      </w:r>
      <w:r w:rsidR="00440FD0">
        <w:rPr>
          <w:spacing w:val="-3"/>
        </w:rPr>
        <w:t xml:space="preserve">15 </w:t>
      </w:r>
      <w:r w:rsidR="00C20409">
        <w:rPr>
          <w:spacing w:val="-3"/>
        </w:rPr>
        <w:t>September</w:t>
      </w:r>
      <w:r>
        <w:rPr>
          <w:spacing w:val="-1"/>
        </w:rPr>
        <w:t xml:space="preserve"> </w:t>
      </w:r>
      <w:r>
        <w:t>2021</w:t>
      </w:r>
    </w:p>
    <w:p w:rsidR="00354B9D" w:rsidRDefault="00354B9D" w:rsidP="00B11FF9">
      <w:pPr>
        <w:spacing w:line="320" w:lineRule="exact"/>
        <w:rPr>
          <w:b/>
          <w:sz w:val="28"/>
        </w:rPr>
      </w:pPr>
    </w:p>
    <w:p w:rsidR="00B11FF9" w:rsidRDefault="00C20409" w:rsidP="00B11FF9">
      <w:pPr>
        <w:ind w:left="1530"/>
        <w:jc w:val="center"/>
        <w:rPr>
          <w:b/>
          <w:sz w:val="28"/>
        </w:rPr>
      </w:pPr>
      <w:r>
        <w:rPr>
          <w:b/>
          <w:sz w:val="28"/>
        </w:rPr>
        <w:t>PUBLIC STATEMENT</w:t>
      </w:r>
    </w:p>
    <w:p w:rsidR="00C20409" w:rsidRDefault="00C20409" w:rsidP="00B11FF9">
      <w:pPr>
        <w:ind w:left="1530"/>
        <w:jc w:val="center"/>
        <w:rPr>
          <w:b/>
          <w:sz w:val="28"/>
        </w:rPr>
      </w:pPr>
    </w:p>
    <w:p w:rsidR="00C20409" w:rsidRPr="00C20409" w:rsidRDefault="00C20409" w:rsidP="00C20409">
      <w:pPr>
        <w:ind w:left="1530"/>
        <w:jc w:val="both"/>
        <w:rPr>
          <w:sz w:val="28"/>
        </w:rPr>
      </w:pPr>
      <w:r w:rsidRPr="00C20409">
        <w:rPr>
          <w:sz w:val="28"/>
        </w:rPr>
        <w:t xml:space="preserve">Starting with February-March </w:t>
      </w:r>
      <w:smartTag w:uri="urn:schemas-microsoft-com:office:smarttags" w:element="metricconverter">
        <w:smartTagPr>
          <w:attr w:name="ProductID" w:val="2021, in"/>
        </w:smartTagPr>
        <w:r w:rsidRPr="00C20409">
          <w:rPr>
            <w:sz w:val="28"/>
          </w:rPr>
          <w:t>2021, in</w:t>
        </w:r>
      </w:smartTag>
      <w:r w:rsidRPr="00C20409">
        <w:rPr>
          <w:sz w:val="28"/>
        </w:rPr>
        <w:t xml:space="preserve"> the Odessa region, the intention to build a 330 kV power line and a new road along the border with the Republic of Moldova is being promoted more and more. Both projects involve crossing thу wetlands of international importance, recognized and protected under the Ramsar Convention (1971) and the Lower Dniester National Park - in the Odessa region of Ukraine. In addition to environmental degradation, irretrievable destruction of biodiversity, these projects will worsen the hydrological regime of the Moldovan territory adjacent to the border, causing the drying of important territories within the Ramsar Wetland, including habitat loss of fish and bird species included in the Red Data Book of the Republic of Moldova.</w:t>
      </w:r>
    </w:p>
    <w:p w:rsidR="00C20409" w:rsidRPr="00C20409" w:rsidRDefault="00C20409" w:rsidP="00C20409">
      <w:pPr>
        <w:ind w:left="1530"/>
        <w:jc w:val="both"/>
        <w:rPr>
          <w:sz w:val="28"/>
        </w:rPr>
      </w:pPr>
    </w:p>
    <w:p w:rsidR="00C20409" w:rsidRPr="00C20409" w:rsidRDefault="00C20409" w:rsidP="00C20409">
      <w:pPr>
        <w:ind w:left="1530"/>
        <w:jc w:val="both"/>
        <w:rPr>
          <w:sz w:val="28"/>
        </w:rPr>
      </w:pPr>
      <w:r w:rsidRPr="00C20409">
        <w:rPr>
          <w:sz w:val="28"/>
        </w:rPr>
        <w:t xml:space="preserve">In the first half of </w:t>
      </w:r>
      <w:smartTag w:uri="urn:schemas-microsoft-com:office:smarttags" w:element="metricconverter">
        <w:smartTagPr>
          <w:attr w:name="ProductID" w:val="2010, a"/>
        </w:smartTagPr>
        <w:r w:rsidRPr="00C20409">
          <w:rPr>
            <w:sz w:val="28"/>
          </w:rPr>
          <w:t>2010, a</w:t>
        </w:r>
      </w:smartTag>
      <w:r w:rsidRPr="00C20409">
        <w:rPr>
          <w:sz w:val="28"/>
        </w:rPr>
        <w:t xml:space="preserve"> Swedish consulting company evaluated the alternatives for such a construction of the 330 kV power line in the northern part of the Dniester estuary and found that the one currently proposed is the most harmful to the environment. At the same time, the most optimal route was proposed for the power line, which crosses the Dniester estuary. Regarding the new road through wetlands, under the terms of a long-term agreement between the Republic of Moldova and Ukraine (2001) on the rent of </w:t>
      </w:r>
      <w:smartTag w:uri="urn:schemas-microsoft-com:office:smarttags" w:element="metricconverter">
        <w:smartTagPr>
          <w:attr w:name="ProductID" w:val="7.7 km"/>
        </w:smartTagPr>
        <w:r w:rsidRPr="00C20409">
          <w:rPr>
            <w:sz w:val="28"/>
          </w:rPr>
          <w:t>7.7 km</w:t>
        </w:r>
      </w:smartTag>
      <w:r w:rsidRPr="00C20409">
        <w:rPr>
          <w:sz w:val="28"/>
        </w:rPr>
        <w:t xml:space="preserve"> of the segment of the Moldovan road Palanca - Udobnoe, the new road would be useless.</w:t>
      </w:r>
    </w:p>
    <w:p w:rsidR="00C20409" w:rsidRPr="00C20409" w:rsidRDefault="00C20409" w:rsidP="00C20409">
      <w:pPr>
        <w:ind w:left="1530"/>
        <w:jc w:val="both"/>
        <w:rPr>
          <w:sz w:val="28"/>
        </w:rPr>
      </w:pPr>
    </w:p>
    <w:p w:rsidR="00C20409" w:rsidRPr="00C20409" w:rsidRDefault="00C20409" w:rsidP="00C20409">
      <w:pPr>
        <w:ind w:left="1530"/>
        <w:jc w:val="both"/>
        <w:rPr>
          <w:sz w:val="28"/>
        </w:rPr>
      </w:pPr>
      <w:r w:rsidRPr="00C20409">
        <w:rPr>
          <w:sz w:val="28"/>
        </w:rPr>
        <w:t>Taking into account that the Republic of Moldova and Ukraine have undertaken to harmonize and implement European environmental policies and legislation, and declared the priorities for sustainable development in their national policies, and the European Union recently adopted the Biodiversity Conservation Strategy by 2030 as a long-term priority, we believe that the issue of socio-economic development must be harmonized with that of environmental protection, respecting the international obligations of both states.</w:t>
      </w:r>
    </w:p>
    <w:p w:rsidR="00C20409" w:rsidRPr="00C20409" w:rsidRDefault="00C20409" w:rsidP="00C20409">
      <w:pPr>
        <w:ind w:left="1530"/>
        <w:jc w:val="both"/>
        <w:rPr>
          <w:sz w:val="28"/>
        </w:rPr>
      </w:pPr>
    </w:p>
    <w:p w:rsidR="00C20409" w:rsidRPr="00C20409" w:rsidRDefault="00C20409" w:rsidP="00C20409">
      <w:pPr>
        <w:ind w:left="1530"/>
        <w:jc w:val="both"/>
        <w:rPr>
          <w:sz w:val="28"/>
        </w:rPr>
      </w:pPr>
      <w:r w:rsidRPr="00C20409">
        <w:rPr>
          <w:sz w:val="28"/>
        </w:rPr>
        <w:t>In this particular case, we call for the necessary procedures to be carried out in such situations, namely Environmental Impact Assessment and Strategic Environmental Assessment for both development projects in a cross-border context, in order to assess different options and select the safest in terms of protection. environment. We are confident that the problems that can be solved can be resolved amicably, in a friendly and sustainable way by choosing options for building power lines and transport solutions that do not harm the environment, in accordance with the interests of the citizens of both states. At the same time, we draw the attention of governments to the need to proclaim the Transboundary Wetland of International Importance based on the three existing Ramsar areas in the Lower Dniester region (one in the Republic of Moldova and two - in the Odessa region of Ukraine).</w:t>
      </w:r>
    </w:p>
    <w:p w:rsidR="00354B9D" w:rsidRDefault="00354B9D">
      <w:pPr>
        <w:rPr>
          <w:sz w:val="21"/>
        </w:rPr>
        <w:sectPr w:rsidR="00354B9D">
          <w:pgSz w:w="11910" w:h="16840"/>
          <w:pgMar w:top="1040" w:right="740" w:bottom="280" w:left="180" w:header="720" w:footer="720" w:gutter="0"/>
          <w:cols w:space="720"/>
        </w:sectPr>
      </w:pPr>
    </w:p>
    <w:p w:rsidR="00354B9D" w:rsidRDefault="00A97923">
      <w:pPr>
        <w:pStyle w:val="a3"/>
        <w:spacing w:line="240" w:lineRule="auto"/>
        <w:ind w:left="751" w:firstLine="0"/>
        <w:rPr>
          <w:sz w:val="20"/>
        </w:rPr>
      </w:pPr>
      <w:r>
        <w:rPr>
          <w:noProof/>
          <w:sz w:val="20"/>
          <w:lang w:val="ru-RU" w:eastAsia="ru-RU"/>
        </w:rPr>
        <w:lastRenderedPageBreak/>
        <w:drawing>
          <wp:inline distT="0" distB="0" distL="0" distR="0">
            <wp:extent cx="3078108" cy="73342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5" cstate="print"/>
                    <a:stretch>
                      <a:fillRect/>
                    </a:stretch>
                  </pic:blipFill>
                  <pic:spPr>
                    <a:xfrm>
                      <a:off x="0" y="0"/>
                      <a:ext cx="3078108" cy="733425"/>
                    </a:xfrm>
                    <a:prstGeom prst="rect">
                      <a:avLst/>
                    </a:prstGeom>
                  </pic:spPr>
                </pic:pic>
              </a:graphicData>
            </a:graphic>
          </wp:inline>
        </w:drawing>
      </w:r>
    </w:p>
    <w:p w:rsidR="00C20409" w:rsidRDefault="00C20409" w:rsidP="00C20409">
      <w:pPr>
        <w:pStyle w:val="a3"/>
        <w:spacing w:line="240" w:lineRule="auto"/>
        <w:ind w:left="0" w:firstLine="0"/>
        <w:jc w:val="center"/>
        <w:rPr>
          <w:b/>
          <w:sz w:val="24"/>
        </w:rPr>
      </w:pPr>
      <w:r w:rsidRPr="00F474F7">
        <w:rPr>
          <w:b/>
          <w:spacing w:val="-2"/>
          <w:sz w:val="24"/>
        </w:rPr>
        <w:t>The signatory organizations request</w:t>
      </w:r>
    </w:p>
    <w:p w:rsidR="00B11FF9" w:rsidRDefault="00B11FF9" w:rsidP="00B11FF9">
      <w:pPr>
        <w:pStyle w:val="a3"/>
        <w:spacing w:line="240" w:lineRule="auto"/>
        <w:ind w:left="0" w:firstLine="0"/>
        <w:jc w:val="center"/>
        <w:rPr>
          <w:b/>
          <w:sz w:val="24"/>
        </w:rPr>
      </w:pPr>
    </w:p>
    <w:p w:rsidR="00354B9D" w:rsidRDefault="00A97923">
      <w:pPr>
        <w:pStyle w:val="a5"/>
        <w:numPr>
          <w:ilvl w:val="0"/>
          <w:numId w:val="2"/>
        </w:numPr>
        <w:tabs>
          <w:tab w:val="left" w:pos="2241"/>
        </w:tabs>
        <w:spacing w:before="0" w:line="240" w:lineRule="auto"/>
        <w:ind w:hanging="361"/>
      </w:pPr>
      <w:r>
        <w:t>Transparency</w:t>
      </w:r>
      <w:r>
        <w:rPr>
          <w:spacing w:val="-6"/>
        </w:rPr>
        <w:t xml:space="preserve"> </w:t>
      </w:r>
      <w:r>
        <w:t>International</w:t>
      </w:r>
      <w:r>
        <w:rPr>
          <w:spacing w:val="-5"/>
        </w:rPr>
        <w:t xml:space="preserve"> </w:t>
      </w:r>
      <w:r>
        <w:t>Moldova</w:t>
      </w:r>
    </w:p>
    <w:p w:rsidR="00354B9D" w:rsidRDefault="00A97923">
      <w:pPr>
        <w:pStyle w:val="a5"/>
        <w:numPr>
          <w:ilvl w:val="0"/>
          <w:numId w:val="2"/>
        </w:numPr>
        <w:tabs>
          <w:tab w:val="left" w:pos="2241"/>
        </w:tabs>
        <w:ind w:hanging="361"/>
      </w:pPr>
      <w:r>
        <w:t>Asociația</w:t>
      </w:r>
      <w:r>
        <w:rPr>
          <w:spacing w:val="-2"/>
        </w:rPr>
        <w:t xml:space="preserve"> </w:t>
      </w:r>
      <w:r>
        <w:t>pentru</w:t>
      </w:r>
      <w:r>
        <w:rPr>
          <w:spacing w:val="-3"/>
        </w:rPr>
        <w:t xml:space="preserve"> </w:t>
      </w:r>
      <w:r>
        <w:t>Democrație</w:t>
      </w:r>
      <w:r>
        <w:rPr>
          <w:spacing w:val="-10"/>
        </w:rPr>
        <w:t xml:space="preserve"> </w:t>
      </w:r>
      <w:r>
        <w:t>Participativă</w:t>
      </w:r>
      <w:r>
        <w:rPr>
          <w:spacing w:val="-2"/>
        </w:rPr>
        <w:t xml:space="preserve"> </w:t>
      </w:r>
      <w:r>
        <w:t>ADEPT</w:t>
      </w:r>
    </w:p>
    <w:p w:rsidR="00354B9D" w:rsidRDefault="00A97923">
      <w:pPr>
        <w:pStyle w:val="a5"/>
        <w:numPr>
          <w:ilvl w:val="0"/>
          <w:numId w:val="2"/>
        </w:numPr>
        <w:tabs>
          <w:tab w:val="left" w:pos="2241"/>
        </w:tabs>
        <w:spacing w:before="0"/>
        <w:ind w:hanging="361"/>
      </w:pPr>
      <w:r>
        <w:t>Fundația</w:t>
      </w:r>
      <w:r>
        <w:rPr>
          <w:spacing w:val="-1"/>
        </w:rPr>
        <w:t xml:space="preserve"> </w:t>
      </w:r>
      <w:r>
        <w:t>Soros-Moldova</w:t>
      </w:r>
    </w:p>
    <w:p w:rsidR="00354B9D" w:rsidRDefault="00A97923">
      <w:pPr>
        <w:pStyle w:val="a5"/>
        <w:numPr>
          <w:ilvl w:val="0"/>
          <w:numId w:val="2"/>
        </w:numPr>
        <w:tabs>
          <w:tab w:val="left" w:pos="2241"/>
        </w:tabs>
        <w:spacing w:before="2" w:line="240" w:lineRule="auto"/>
        <w:ind w:hanging="361"/>
      </w:pPr>
      <w:r>
        <w:t>Centrul</w:t>
      </w:r>
      <w:r>
        <w:rPr>
          <w:spacing w:val="-4"/>
        </w:rPr>
        <w:t xml:space="preserve"> </w:t>
      </w:r>
      <w:r>
        <w:t>pentru Jurnalism</w:t>
      </w:r>
      <w:r>
        <w:rPr>
          <w:spacing w:val="-9"/>
        </w:rPr>
        <w:t xml:space="preserve"> </w:t>
      </w:r>
      <w:r>
        <w:t>Independent</w:t>
      </w:r>
    </w:p>
    <w:p w:rsidR="00354B9D" w:rsidRDefault="00A97923">
      <w:pPr>
        <w:pStyle w:val="a5"/>
        <w:numPr>
          <w:ilvl w:val="0"/>
          <w:numId w:val="2"/>
        </w:numPr>
        <w:tabs>
          <w:tab w:val="left" w:pos="2241"/>
        </w:tabs>
        <w:ind w:hanging="361"/>
      </w:pPr>
      <w:r>
        <w:t>Institutul de</w:t>
      </w:r>
      <w:r>
        <w:rPr>
          <w:spacing w:val="-6"/>
        </w:rPr>
        <w:t xml:space="preserve"> </w:t>
      </w:r>
      <w:r>
        <w:t>Dezvoltare</w:t>
      </w:r>
      <w:r>
        <w:rPr>
          <w:spacing w:val="-7"/>
        </w:rPr>
        <w:t xml:space="preserve"> </w:t>
      </w:r>
      <w:r>
        <w:t>Urbană</w:t>
      </w:r>
    </w:p>
    <w:p w:rsidR="00354B9D" w:rsidRDefault="00A97923">
      <w:pPr>
        <w:pStyle w:val="a5"/>
        <w:numPr>
          <w:ilvl w:val="0"/>
          <w:numId w:val="2"/>
        </w:numPr>
        <w:tabs>
          <w:tab w:val="left" w:pos="2241"/>
        </w:tabs>
        <w:spacing w:before="0"/>
        <w:ind w:hanging="361"/>
      </w:pPr>
      <w:r>
        <w:t>Asociația Presei</w:t>
      </w:r>
      <w:r>
        <w:rPr>
          <w:spacing w:val="-6"/>
        </w:rPr>
        <w:t xml:space="preserve"> </w:t>
      </w:r>
      <w:r>
        <w:t>Independente</w:t>
      </w:r>
    </w:p>
    <w:p w:rsidR="00354B9D" w:rsidRDefault="00A97923">
      <w:pPr>
        <w:pStyle w:val="a5"/>
        <w:numPr>
          <w:ilvl w:val="0"/>
          <w:numId w:val="2"/>
        </w:numPr>
        <w:tabs>
          <w:tab w:val="left" w:pos="2241"/>
        </w:tabs>
        <w:spacing w:before="2" w:line="240" w:lineRule="auto"/>
        <w:ind w:hanging="361"/>
      </w:pPr>
      <w:r>
        <w:t>Asociația</w:t>
      </w:r>
      <w:r>
        <w:rPr>
          <w:spacing w:val="-3"/>
        </w:rPr>
        <w:t xml:space="preserve"> </w:t>
      </w:r>
      <w:r>
        <w:t>Promo-LEX</w:t>
      </w:r>
    </w:p>
    <w:p w:rsidR="00354B9D" w:rsidRDefault="00A97923">
      <w:pPr>
        <w:pStyle w:val="a5"/>
        <w:numPr>
          <w:ilvl w:val="0"/>
          <w:numId w:val="2"/>
        </w:numPr>
        <w:tabs>
          <w:tab w:val="left" w:pos="2241"/>
        </w:tabs>
        <w:spacing w:line="252" w:lineRule="exact"/>
        <w:ind w:hanging="361"/>
      </w:pPr>
      <w:r>
        <w:t>Centrul</w:t>
      </w:r>
      <w:r>
        <w:rPr>
          <w:spacing w:val="-6"/>
        </w:rPr>
        <w:t xml:space="preserve"> </w:t>
      </w:r>
      <w:r>
        <w:t>Internațional</w:t>
      </w:r>
      <w:r>
        <w:rPr>
          <w:spacing w:val="-6"/>
        </w:rPr>
        <w:t xml:space="preserve"> </w:t>
      </w:r>
      <w:r>
        <w:t>pentru</w:t>
      </w:r>
      <w:r>
        <w:rPr>
          <w:spacing w:val="-1"/>
        </w:rPr>
        <w:t xml:space="preserve"> </w:t>
      </w:r>
      <w:r>
        <w:t>Protecția</w:t>
      </w:r>
      <w:r>
        <w:rPr>
          <w:spacing w:val="1"/>
        </w:rPr>
        <w:t xml:space="preserve"> </w:t>
      </w:r>
      <w:r>
        <w:t>și</w:t>
      </w:r>
      <w:r>
        <w:rPr>
          <w:spacing w:val="-5"/>
        </w:rPr>
        <w:t xml:space="preserve"> </w:t>
      </w:r>
      <w:r>
        <w:t>Promovarea</w:t>
      </w:r>
      <w:r>
        <w:rPr>
          <w:spacing w:val="1"/>
        </w:rPr>
        <w:t xml:space="preserve"> </w:t>
      </w:r>
      <w:r>
        <w:t>Drepturilor</w:t>
      </w:r>
      <w:r>
        <w:rPr>
          <w:spacing w:val="1"/>
        </w:rPr>
        <w:t xml:space="preserve"> </w:t>
      </w:r>
      <w:r>
        <w:t>Femeii</w:t>
      </w:r>
      <w:r>
        <w:rPr>
          <w:spacing w:val="-6"/>
        </w:rPr>
        <w:t xml:space="preserve"> </w:t>
      </w:r>
      <w:r>
        <w:t>„La</w:t>
      </w:r>
      <w:r>
        <w:rPr>
          <w:spacing w:val="-4"/>
        </w:rPr>
        <w:t xml:space="preserve"> </w:t>
      </w:r>
      <w:r>
        <w:t>Strada”</w:t>
      </w:r>
    </w:p>
    <w:p w:rsidR="00354B9D" w:rsidRDefault="00A97923">
      <w:pPr>
        <w:pStyle w:val="a5"/>
        <w:numPr>
          <w:ilvl w:val="0"/>
          <w:numId w:val="2"/>
        </w:numPr>
        <w:tabs>
          <w:tab w:val="left" w:pos="2241"/>
        </w:tabs>
        <w:spacing w:before="0" w:line="252" w:lineRule="exact"/>
        <w:ind w:hanging="361"/>
      </w:pPr>
      <w:r>
        <w:t>Institutul</w:t>
      </w:r>
      <w:r>
        <w:rPr>
          <w:spacing w:val="-4"/>
        </w:rPr>
        <w:t xml:space="preserve"> </w:t>
      </w:r>
      <w:r>
        <w:t>pentru</w:t>
      </w:r>
      <w:r>
        <w:rPr>
          <w:spacing w:val="-1"/>
        </w:rPr>
        <w:t xml:space="preserve"> </w:t>
      </w:r>
      <w:r>
        <w:t>Drepturile</w:t>
      </w:r>
      <w:r>
        <w:rPr>
          <w:spacing w:val="-8"/>
        </w:rPr>
        <w:t xml:space="preserve"> </w:t>
      </w:r>
      <w:r>
        <w:t>Omului</w:t>
      </w:r>
    </w:p>
    <w:p w:rsidR="00354B9D" w:rsidRDefault="00A97923">
      <w:pPr>
        <w:pStyle w:val="a5"/>
        <w:numPr>
          <w:ilvl w:val="0"/>
          <w:numId w:val="2"/>
        </w:numPr>
        <w:tabs>
          <w:tab w:val="left" w:pos="2241"/>
        </w:tabs>
        <w:spacing w:before="2" w:line="240" w:lineRule="auto"/>
        <w:ind w:hanging="361"/>
      </w:pPr>
      <w:r>
        <w:t>Alianța</w:t>
      </w:r>
      <w:r>
        <w:rPr>
          <w:spacing w:val="1"/>
        </w:rPr>
        <w:t xml:space="preserve"> </w:t>
      </w:r>
      <w:r>
        <w:t>ONG-urilor</w:t>
      </w:r>
      <w:r>
        <w:rPr>
          <w:spacing w:val="2"/>
        </w:rPr>
        <w:t xml:space="preserve"> </w:t>
      </w:r>
      <w:r>
        <w:t>active</w:t>
      </w:r>
      <w:r>
        <w:rPr>
          <w:spacing w:val="-3"/>
        </w:rPr>
        <w:t xml:space="preserve"> </w:t>
      </w:r>
      <w:r>
        <w:t>în</w:t>
      </w:r>
      <w:r>
        <w:rPr>
          <w:spacing w:val="-6"/>
        </w:rPr>
        <w:t xml:space="preserve"> </w:t>
      </w:r>
      <w:r>
        <w:t>domeniul</w:t>
      </w:r>
      <w:r>
        <w:rPr>
          <w:spacing w:val="-4"/>
        </w:rPr>
        <w:t xml:space="preserve"> </w:t>
      </w:r>
      <w:r>
        <w:t>Protecției</w:t>
      </w:r>
      <w:r>
        <w:rPr>
          <w:spacing w:val="-5"/>
        </w:rPr>
        <w:t xml:space="preserve"> </w:t>
      </w:r>
      <w:r>
        <w:t>Sociale</w:t>
      </w:r>
      <w:r>
        <w:rPr>
          <w:spacing w:val="-8"/>
        </w:rPr>
        <w:t xml:space="preserve"> </w:t>
      </w:r>
      <w:r>
        <w:t>a</w:t>
      </w:r>
      <w:r>
        <w:rPr>
          <w:spacing w:val="2"/>
        </w:rPr>
        <w:t xml:space="preserve"> </w:t>
      </w:r>
      <w:r>
        <w:t>Copilului</w:t>
      </w:r>
      <w:r>
        <w:rPr>
          <w:spacing w:val="-5"/>
        </w:rPr>
        <w:t xml:space="preserve"> </w:t>
      </w:r>
      <w:r>
        <w:t>și</w:t>
      </w:r>
      <w:r>
        <w:rPr>
          <w:spacing w:val="-4"/>
        </w:rPr>
        <w:t xml:space="preserve"> </w:t>
      </w:r>
      <w:r>
        <w:t>Familiei</w:t>
      </w:r>
    </w:p>
    <w:p w:rsidR="00354B9D" w:rsidRDefault="00A97923">
      <w:pPr>
        <w:pStyle w:val="a5"/>
        <w:numPr>
          <w:ilvl w:val="0"/>
          <w:numId w:val="2"/>
        </w:numPr>
        <w:tabs>
          <w:tab w:val="left" w:pos="2241"/>
        </w:tabs>
        <w:ind w:hanging="361"/>
      </w:pPr>
      <w:r>
        <w:t>„Ave</w:t>
      </w:r>
      <w:r>
        <w:rPr>
          <w:spacing w:val="-7"/>
        </w:rPr>
        <w:t xml:space="preserve"> </w:t>
      </w:r>
      <w:r>
        <w:t>Copiii”</w:t>
      </w:r>
    </w:p>
    <w:p w:rsidR="00354B9D" w:rsidRDefault="00A97923">
      <w:pPr>
        <w:pStyle w:val="a5"/>
        <w:numPr>
          <w:ilvl w:val="0"/>
          <w:numId w:val="2"/>
        </w:numPr>
        <w:tabs>
          <w:tab w:val="left" w:pos="2241"/>
        </w:tabs>
        <w:spacing w:before="0"/>
        <w:ind w:hanging="361"/>
      </w:pPr>
      <w:r>
        <w:t>Centrul</w:t>
      </w:r>
      <w:r>
        <w:rPr>
          <w:spacing w:val="-3"/>
        </w:rPr>
        <w:t xml:space="preserve"> </w:t>
      </w:r>
      <w:r>
        <w:t>de</w:t>
      </w:r>
      <w:r>
        <w:rPr>
          <w:spacing w:val="-5"/>
        </w:rPr>
        <w:t xml:space="preserve"> </w:t>
      </w:r>
      <w:r>
        <w:t>Resurse</w:t>
      </w:r>
      <w:r>
        <w:rPr>
          <w:spacing w:val="-4"/>
        </w:rPr>
        <w:t xml:space="preserve"> </w:t>
      </w:r>
      <w:r>
        <w:t>Juridice din</w:t>
      </w:r>
      <w:r>
        <w:rPr>
          <w:spacing w:val="-3"/>
        </w:rPr>
        <w:t xml:space="preserve"> </w:t>
      </w:r>
      <w:r>
        <w:t>Moldova</w:t>
      </w:r>
    </w:p>
    <w:p w:rsidR="00354B9D" w:rsidRDefault="00A97923">
      <w:pPr>
        <w:pStyle w:val="a5"/>
        <w:numPr>
          <w:ilvl w:val="0"/>
          <w:numId w:val="2"/>
        </w:numPr>
        <w:tabs>
          <w:tab w:val="left" w:pos="2241"/>
        </w:tabs>
        <w:spacing w:before="2" w:line="240" w:lineRule="auto"/>
        <w:ind w:hanging="361"/>
      </w:pPr>
      <w:r>
        <w:t>Centrul</w:t>
      </w:r>
      <w:r>
        <w:rPr>
          <w:spacing w:val="-5"/>
        </w:rPr>
        <w:t xml:space="preserve"> </w:t>
      </w:r>
      <w:r>
        <w:t>Național</w:t>
      </w:r>
      <w:r>
        <w:rPr>
          <w:spacing w:val="-5"/>
        </w:rPr>
        <w:t xml:space="preserve"> </w:t>
      </w:r>
      <w:r>
        <w:t>al</w:t>
      </w:r>
      <w:r>
        <w:rPr>
          <w:spacing w:val="-4"/>
        </w:rPr>
        <w:t xml:space="preserve"> </w:t>
      </w:r>
      <w:r>
        <w:t>Romilor</w:t>
      </w:r>
    </w:p>
    <w:p w:rsidR="00354B9D" w:rsidRDefault="00A97923">
      <w:pPr>
        <w:pStyle w:val="a5"/>
        <w:numPr>
          <w:ilvl w:val="0"/>
          <w:numId w:val="2"/>
        </w:numPr>
        <w:tabs>
          <w:tab w:val="left" w:pos="2241"/>
        </w:tabs>
        <w:ind w:hanging="361"/>
      </w:pPr>
      <w:r>
        <w:t>Institutul</w:t>
      </w:r>
      <w:r>
        <w:rPr>
          <w:spacing w:val="-5"/>
        </w:rPr>
        <w:t xml:space="preserve"> </w:t>
      </w:r>
      <w:r>
        <w:t>pentru Politici</w:t>
      </w:r>
      <w:r>
        <w:rPr>
          <w:spacing w:val="-4"/>
        </w:rPr>
        <w:t xml:space="preserve"> </w:t>
      </w:r>
      <w:r>
        <w:t>și</w:t>
      </w:r>
      <w:r>
        <w:rPr>
          <w:spacing w:val="-3"/>
        </w:rPr>
        <w:t xml:space="preserve"> </w:t>
      </w:r>
      <w:r>
        <w:t>Reforme</w:t>
      </w:r>
      <w:r>
        <w:rPr>
          <w:spacing w:val="-7"/>
        </w:rPr>
        <w:t xml:space="preserve"> </w:t>
      </w:r>
      <w:r>
        <w:t>Europene</w:t>
      </w:r>
    </w:p>
    <w:p w:rsidR="00354B9D" w:rsidRDefault="00A97923">
      <w:pPr>
        <w:pStyle w:val="a5"/>
        <w:numPr>
          <w:ilvl w:val="0"/>
          <w:numId w:val="2"/>
        </w:numPr>
        <w:tabs>
          <w:tab w:val="left" w:pos="2241"/>
        </w:tabs>
        <w:spacing w:before="0"/>
        <w:ind w:hanging="361"/>
      </w:pPr>
      <w:r>
        <w:t>Centrul</w:t>
      </w:r>
      <w:r>
        <w:rPr>
          <w:spacing w:val="-5"/>
        </w:rPr>
        <w:t xml:space="preserve"> </w:t>
      </w:r>
      <w:r>
        <w:t>Analitic</w:t>
      </w:r>
      <w:r>
        <w:rPr>
          <w:spacing w:val="-2"/>
        </w:rPr>
        <w:t xml:space="preserve"> </w:t>
      </w:r>
      <w:r>
        <w:t>Independent Expert-Grup</w:t>
      </w:r>
    </w:p>
    <w:p w:rsidR="00354B9D" w:rsidRDefault="00A97923">
      <w:pPr>
        <w:pStyle w:val="a5"/>
        <w:numPr>
          <w:ilvl w:val="0"/>
          <w:numId w:val="2"/>
        </w:numPr>
        <w:tabs>
          <w:tab w:val="left" w:pos="2241"/>
        </w:tabs>
        <w:spacing w:before="2" w:line="240" w:lineRule="auto"/>
        <w:ind w:hanging="361"/>
      </w:pPr>
      <w:r>
        <w:t>Uniunea</w:t>
      </w:r>
      <w:r>
        <w:rPr>
          <w:spacing w:val="-3"/>
        </w:rPr>
        <w:t xml:space="preserve"> </w:t>
      </w:r>
      <w:r>
        <w:t>Organizațiilor</w:t>
      </w:r>
      <w:r>
        <w:rPr>
          <w:spacing w:val="-2"/>
        </w:rPr>
        <w:t xml:space="preserve"> </w:t>
      </w:r>
      <w:r>
        <w:t>Invalizilor</w:t>
      </w:r>
      <w:r>
        <w:rPr>
          <w:spacing w:val="-3"/>
        </w:rPr>
        <w:t xml:space="preserve"> </w:t>
      </w:r>
      <w:r>
        <w:t>din</w:t>
      </w:r>
      <w:r>
        <w:rPr>
          <w:spacing w:val="-9"/>
        </w:rPr>
        <w:t xml:space="preserve"> </w:t>
      </w:r>
      <w:r>
        <w:t>Moldova</w:t>
      </w:r>
    </w:p>
    <w:p w:rsidR="00354B9D" w:rsidRDefault="00A97923" w:rsidP="002A062F">
      <w:pPr>
        <w:pStyle w:val="a5"/>
        <w:numPr>
          <w:ilvl w:val="0"/>
          <w:numId w:val="2"/>
        </w:numPr>
        <w:tabs>
          <w:tab w:val="left" w:pos="2241"/>
        </w:tabs>
        <w:spacing w:line="240" w:lineRule="auto"/>
        <w:ind w:hanging="361"/>
      </w:pPr>
      <w:r>
        <w:t>Comunitatea</w:t>
      </w:r>
      <w:r>
        <w:rPr>
          <w:spacing w:val="-2"/>
        </w:rPr>
        <w:t xml:space="preserve"> </w:t>
      </w:r>
      <w:r>
        <w:t>WatchDog.md</w:t>
      </w:r>
    </w:p>
    <w:p w:rsidR="00354B9D" w:rsidRDefault="00A97923">
      <w:pPr>
        <w:pStyle w:val="a5"/>
        <w:numPr>
          <w:ilvl w:val="0"/>
          <w:numId w:val="2"/>
        </w:numPr>
        <w:tabs>
          <w:tab w:val="left" w:pos="2241"/>
        </w:tabs>
        <w:spacing w:before="0"/>
        <w:ind w:hanging="361"/>
      </w:pPr>
      <w:r>
        <w:t>Local</w:t>
      </w:r>
      <w:r>
        <w:rPr>
          <w:spacing w:val="-4"/>
        </w:rPr>
        <w:t xml:space="preserve"> </w:t>
      </w:r>
      <w:r>
        <w:t>Democracy Agency</w:t>
      </w:r>
      <w:r>
        <w:rPr>
          <w:spacing w:val="-4"/>
        </w:rPr>
        <w:t xml:space="preserve"> </w:t>
      </w:r>
      <w:r>
        <w:t>Moldova</w:t>
      </w:r>
    </w:p>
    <w:p w:rsidR="00354B9D" w:rsidRDefault="00A97923">
      <w:pPr>
        <w:pStyle w:val="a5"/>
        <w:numPr>
          <w:ilvl w:val="0"/>
          <w:numId w:val="2"/>
        </w:numPr>
        <w:tabs>
          <w:tab w:val="left" w:pos="2241"/>
        </w:tabs>
        <w:spacing w:before="2" w:line="240" w:lineRule="auto"/>
        <w:ind w:hanging="361"/>
      </w:pPr>
      <w:r>
        <w:t>INVENTO</w:t>
      </w:r>
    </w:p>
    <w:p w:rsidR="00354B9D" w:rsidRDefault="00A97923">
      <w:pPr>
        <w:pStyle w:val="a5"/>
        <w:numPr>
          <w:ilvl w:val="0"/>
          <w:numId w:val="2"/>
        </w:numPr>
        <w:tabs>
          <w:tab w:val="left" w:pos="2241"/>
        </w:tabs>
        <w:ind w:hanging="361"/>
      </w:pPr>
      <w:r>
        <w:t>Centrul</w:t>
      </w:r>
      <w:r>
        <w:rPr>
          <w:spacing w:val="-3"/>
        </w:rPr>
        <w:t xml:space="preserve"> </w:t>
      </w:r>
      <w:r>
        <w:t>de</w:t>
      </w:r>
      <w:r>
        <w:rPr>
          <w:spacing w:val="-6"/>
        </w:rPr>
        <w:t xml:space="preserve"> </w:t>
      </w:r>
      <w:r>
        <w:t>Instruire</w:t>
      </w:r>
      <w:r>
        <w:rPr>
          <w:spacing w:val="-5"/>
        </w:rPr>
        <w:t xml:space="preserve"> </w:t>
      </w:r>
      <w:r>
        <w:t>și</w:t>
      </w:r>
      <w:r>
        <w:rPr>
          <w:spacing w:val="-2"/>
        </w:rPr>
        <w:t xml:space="preserve"> </w:t>
      </w:r>
      <w:r>
        <w:t>Dezvoltare</w:t>
      </w:r>
      <w:r>
        <w:rPr>
          <w:spacing w:val="-6"/>
        </w:rPr>
        <w:t xml:space="preserve"> </w:t>
      </w:r>
      <w:r>
        <w:t>Educațională</w:t>
      </w:r>
    </w:p>
    <w:p w:rsidR="00354B9D" w:rsidRDefault="00A97923">
      <w:pPr>
        <w:pStyle w:val="a5"/>
        <w:numPr>
          <w:ilvl w:val="0"/>
          <w:numId w:val="2"/>
        </w:numPr>
        <w:tabs>
          <w:tab w:val="left" w:pos="2241"/>
        </w:tabs>
        <w:spacing w:before="0"/>
        <w:ind w:hanging="361"/>
      </w:pPr>
      <w:r>
        <w:t>Asociația pentru</w:t>
      </w:r>
      <w:r>
        <w:rPr>
          <w:spacing w:val="-3"/>
        </w:rPr>
        <w:t xml:space="preserve"> </w:t>
      </w:r>
      <w:r>
        <w:t>Guvernare</w:t>
      </w:r>
      <w:r>
        <w:rPr>
          <w:spacing w:val="-9"/>
        </w:rPr>
        <w:t xml:space="preserve"> </w:t>
      </w:r>
      <w:r>
        <w:t>Eficientă și</w:t>
      </w:r>
      <w:r>
        <w:rPr>
          <w:spacing w:val="-5"/>
        </w:rPr>
        <w:t xml:space="preserve"> </w:t>
      </w:r>
      <w:r>
        <w:t>Responsabilă</w:t>
      </w:r>
    </w:p>
    <w:p w:rsidR="00354B9D" w:rsidRDefault="00A97923">
      <w:pPr>
        <w:pStyle w:val="a5"/>
        <w:numPr>
          <w:ilvl w:val="0"/>
          <w:numId w:val="2"/>
        </w:numPr>
        <w:tabs>
          <w:tab w:val="left" w:pos="2241"/>
        </w:tabs>
        <w:spacing w:before="2"/>
        <w:ind w:hanging="361"/>
      </w:pPr>
      <w:r>
        <w:t>Asociația</w:t>
      </w:r>
      <w:r>
        <w:rPr>
          <w:spacing w:val="-2"/>
        </w:rPr>
        <w:t xml:space="preserve"> </w:t>
      </w:r>
      <w:r>
        <w:t>pentru</w:t>
      </w:r>
      <w:r>
        <w:rPr>
          <w:spacing w:val="-5"/>
        </w:rPr>
        <w:t xml:space="preserve"> </w:t>
      </w:r>
      <w:r>
        <w:t>Reabilitarea</w:t>
      </w:r>
      <w:r>
        <w:rPr>
          <w:spacing w:val="-2"/>
        </w:rPr>
        <w:t xml:space="preserve"> </w:t>
      </w:r>
      <w:r>
        <w:t>Invalizilor</w:t>
      </w:r>
      <w:r>
        <w:rPr>
          <w:spacing w:val="-2"/>
        </w:rPr>
        <w:t xml:space="preserve"> </w:t>
      </w:r>
      <w:r>
        <w:t>din</w:t>
      </w:r>
      <w:r>
        <w:rPr>
          <w:spacing w:val="-8"/>
        </w:rPr>
        <w:t xml:space="preserve"> </w:t>
      </w:r>
      <w:r>
        <w:t>Republica</w:t>
      </w:r>
      <w:r>
        <w:rPr>
          <w:spacing w:val="-7"/>
        </w:rPr>
        <w:t xml:space="preserve"> </w:t>
      </w:r>
      <w:r>
        <w:t>Moldova</w:t>
      </w:r>
    </w:p>
    <w:p w:rsidR="00354B9D" w:rsidRDefault="00A97923">
      <w:pPr>
        <w:pStyle w:val="a5"/>
        <w:numPr>
          <w:ilvl w:val="0"/>
          <w:numId w:val="2"/>
        </w:numPr>
        <w:tabs>
          <w:tab w:val="left" w:pos="2241"/>
        </w:tabs>
        <w:spacing w:line="240" w:lineRule="auto"/>
        <w:ind w:hanging="361"/>
      </w:pPr>
      <w:r>
        <w:t>Alianța</w:t>
      </w:r>
      <w:r>
        <w:rPr>
          <w:spacing w:val="-3"/>
        </w:rPr>
        <w:t xml:space="preserve"> </w:t>
      </w:r>
      <w:r>
        <w:t>INFONET</w:t>
      </w:r>
    </w:p>
    <w:p w:rsidR="00354B9D" w:rsidRDefault="00A97923">
      <w:pPr>
        <w:pStyle w:val="a5"/>
        <w:numPr>
          <w:ilvl w:val="0"/>
          <w:numId w:val="2"/>
        </w:numPr>
        <w:tabs>
          <w:tab w:val="left" w:pos="2241"/>
        </w:tabs>
        <w:spacing w:before="0"/>
        <w:ind w:hanging="361"/>
      </w:pPr>
      <w:r>
        <w:t>Institutum</w:t>
      </w:r>
      <w:r>
        <w:rPr>
          <w:spacing w:val="-8"/>
        </w:rPr>
        <w:t xml:space="preserve"> </w:t>
      </w:r>
      <w:r>
        <w:t>Virtutes</w:t>
      </w:r>
      <w:r>
        <w:rPr>
          <w:spacing w:val="-3"/>
        </w:rPr>
        <w:t xml:space="preserve"> </w:t>
      </w:r>
      <w:r>
        <w:t>Civiles</w:t>
      </w:r>
    </w:p>
    <w:p w:rsidR="00354B9D" w:rsidRDefault="00A97923">
      <w:pPr>
        <w:pStyle w:val="a5"/>
        <w:numPr>
          <w:ilvl w:val="0"/>
          <w:numId w:val="2"/>
        </w:numPr>
        <w:tabs>
          <w:tab w:val="left" w:pos="2241"/>
        </w:tabs>
        <w:spacing w:line="240" w:lineRule="auto"/>
        <w:ind w:hanging="361"/>
      </w:pPr>
      <w:r>
        <w:rPr>
          <w:color w:val="333333"/>
        </w:rPr>
        <w:t>Медиа</w:t>
      </w:r>
      <w:r>
        <w:rPr>
          <w:color w:val="333333"/>
          <w:spacing w:val="-2"/>
        </w:rPr>
        <w:t xml:space="preserve"> </w:t>
      </w:r>
      <w:r>
        <w:rPr>
          <w:color w:val="333333"/>
        </w:rPr>
        <w:t>Центр</w:t>
      </w:r>
      <w:r>
        <w:rPr>
          <w:color w:val="333333"/>
          <w:spacing w:val="-5"/>
        </w:rPr>
        <w:t xml:space="preserve"> </w:t>
      </w:r>
      <w:r>
        <w:rPr>
          <w:color w:val="333333"/>
        </w:rPr>
        <w:t>Приднестровья</w:t>
      </w:r>
    </w:p>
    <w:p w:rsidR="00354B9D" w:rsidRDefault="00A97923">
      <w:pPr>
        <w:pStyle w:val="a5"/>
        <w:numPr>
          <w:ilvl w:val="0"/>
          <w:numId w:val="2"/>
        </w:numPr>
        <w:tabs>
          <w:tab w:val="left" w:pos="2241"/>
        </w:tabs>
        <w:spacing w:before="2"/>
        <w:ind w:hanging="361"/>
        <w:rPr>
          <w:color w:val="333333"/>
        </w:rPr>
      </w:pPr>
      <w:r>
        <w:rPr>
          <w:color w:val="333333"/>
        </w:rPr>
        <w:t>Centrul</w:t>
      </w:r>
      <w:r>
        <w:rPr>
          <w:color w:val="333333"/>
          <w:spacing w:val="-3"/>
        </w:rPr>
        <w:t xml:space="preserve"> </w:t>
      </w:r>
      <w:r>
        <w:rPr>
          <w:color w:val="333333"/>
        </w:rPr>
        <w:t>de</w:t>
      </w:r>
      <w:r>
        <w:rPr>
          <w:color w:val="333333"/>
          <w:spacing w:val="-6"/>
        </w:rPr>
        <w:t xml:space="preserve"> </w:t>
      </w:r>
      <w:r>
        <w:rPr>
          <w:color w:val="333333"/>
        </w:rPr>
        <w:t>Politici</w:t>
      </w:r>
      <w:r>
        <w:rPr>
          <w:color w:val="333333"/>
          <w:spacing w:val="-2"/>
        </w:rPr>
        <w:t xml:space="preserve"> </w:t>
      </w:r>
      <w:r>
        <w:rPr>
          <w:color w:val="333333"/>
        </w:rPr>
        <w:t>și</w:t>
      </w:r>
      <w:r>
        <w:rPr>
          <w:color w:val="333333"/>
          <w:spacing w:val="-2"/>
        </w:rPr>
        <w:t xml:space="preserve"> </w:t>
      </w:r>
      <w:r>
        <w:rPr>
          <w:color w:val="333333"/>
        </w:rPr>
        <w:t>Reforme</w:t>
      </w:r>
    </w:p>
    <w:p w:rsidR="00354B9D" w:rsidRDefault="00A97923">
      <w:pPr>
        <w:pStyle w:val="a5"/>
        <w:numPr>
          <w:ilvl w:val="0"/>
          <w:numId w:val="2"/>
        </w:numPr>
        <w:tabs>
          <w:tab w:val="left" w:pos="2241"/>
        </w:tabs>
        <w:spacing w:before="0"/>
        <w:ind w:hanging="361"/>
        <w:rPr>
          <w:color w:val="333333"/>
        </w:rPr>
      </w:pPr>
      <w:r>
        <w:rPr>
          <w:color w:val="333333"/>
        </w:rPr>
        <w:t>Institutul</w:t>
      </w:r>
      <w:r>
        <w:rPr>
          <w:color w:val="333333"/>
          <w:spacing w:val="-5"/>
        </w:rPr>
        <w:t xml:space="preserve"> </w:t>
      </w:r>
      <w:r>
        <w:rPr>
          <w:color w:val="333333"/>
        </w:rPr>
        <w:t>pentru Dezvoltare</w:t>
      </w:r>
      <w:r>
        <w:rPr>
          <w:color w:val="333333"/>
          <w:spacing w:val="-7"/>
        </w:rPr>
        <w:t xml:space="preserve"> </w:t>
      </w:r>
      <w:r>
        <w:rPr>
          <w:color w:val="333333"/>
        </w:rPr>
        <w:t>și</w:t>
      </w:r>
      <w:r>
        <w:rPr>
          <w:color w:val="333333"/>
          <w:spacing w:val="-3"/>
        </w:rPr>
        <w:t xml:space="preserve"> </w:t>
      </w:r>
      <w:r>
        <w:rPr>
          <w:color w:val="333333"/>
        </w:rPr>
        <w:t>Inițiative</w:t>
      </w:r>
      <w:r>
        <w:rPr>
          <w:color w:val="333333"/>
          <w:spacing w:val="-7"/>
        </w:rPr>
        <w:t xml:space="preserve"> </w:t>
      </w:r>
      <w:r>
        <w:rPr>
          <w:color w:val="333333"/>
        </w:rPr>
        <w:t>Sociale</w:t>
      </w:r>
      <w:r>
        <w:rPr>
          <w:color w:val="333333"/>
          <w:spacing w:val="-7"/>
        </w:rPr>
        <w:t xml:space="preserve"> </w:t>
      </w:r>
      <w:r>
        <w:rPr>
          <w:color w:val="333333"/>
        </w:rPr>
        <w:t>„Viitorul”</w:t>
      </w:r>
    </w:p>
    <w:p w:rsidR="00354B9D" w:rsidRDefault="00A97923">
      <w:pPr>
        <w:pStyle w:val="a5"/>
        <w:numPr>
          <w:ilvl w:val="0"/>
          <w:numId w:val="2"/>
        </w:numPr>
        <w:tabs>
          <w:tab w:val="left" w:pos="2241"/>
        </w:tabs>
        <w:spacing w:line="240" w:lineRule="auto"/>
        <w:ind w:hanging="361"/>
        <w:rPr>
          <w:color w:val="333333"/>
        </w:rPr>
      </w:pPr>
      <w:r>
        <w:rPr>
          <w:color w:val="333333"/>
        </w:rPr>
        <w:t>Alianța Întreprinderilor Mici</w:t>
      </w:r>
      <w:r>
        <w:rPr>
          <w:color w:val="333333"/>
          <w:spacing w:val="-6"/>
        </w:rPr>
        <w:t xml:space="preserve"> </w:t>
      </w:r>
      <w:r>
        <w:rPr>
          <w:color w:val="333333"/>
        </w:rPr>
        <w:t>și</w:t>
      </w:r>
      <w:r>
        <w:rPr>
          <w:color w:val="333333"/>
          <w:spacing w:val="-5"/>
        </w:rPr>
        <w:t xml:space="preserve"> </w:t>
      </w:r>
      <w:r>
        <w:rPr>
          <w:color w:val="333333"/>
        </w:rPr>
        <w:t>Mijlocii</w:t>
      </w:r>
      <w:r>
        <w:rPr>
          <w:color w:val="333333"/>
          <w:spacing w:val="-6"/>
        </w:rPr>
        <w:t xml:space="preserve"> </w:t>
      </w:r>
      <w:r>
        <w:rPr>
          <w:color w:val="333333"/>
        </w:rPr>
        <w:t>din</w:t>
      </w:r>
      <w:r>
        <w:rPr>
          <w:color w:val="333333"/>
          <w:spacing w:val="-7"/>
        </w:rPr>
        <w:t xml:space="preserve"> </w:t>
      </w:r>
      <w:r>
        <w:rPr>
          <w:color w:val="333333"/>
        </w:rPr>
        <w:t>Moldova</w:t>
      </w:r>
    </w:p>
    <w:p w:rsidR="00354B9D" w:rsidRDefault="00A97923">
      <w:pPr>
        <w:pStyle w:val="a5"/>
        <w:numPr>
          <w:ilvl w:val="0"/>
          <w:numId w:val="2"/>
        </w:numPr>
        <w:tabs>
          <w:tab w:val="left" w:pos="2241"/>
        </w:tabs>
        <w:spacing w:before="2" w:line="240" w:lineRule="auto"/>
        <w:ind w:hanging="361"/>
        <w:rPr>
          <w:color w:val="333333"/>
        </w:rPr>
      </w:pPr>
      <w:r>
        <w:rPr>
          <w:color w:val="333333"/>
        </w:rPr>
        <w:t>Asociația Femeilor</w:t>
      </w:r>
      <w:r>
        <w:rPr>
          <w:color w:val="333333"/>
          <w:spacing w:val="3"/>
        </w:rPr>
        <w:t xml:space="preserve"> </w:t>
      </w:r>
      <w:r>
        <w:rPr>
          <w:color w:val="333333"/>
        </w:rPr>
        <w:t>Profesioniste</w:t>
      </w:r>
      <w:r>
        <w:rPr>
          <w:color w:val="333333"/>
          <w:spacing w:val="-8"/>
        </w:rPr>
        <w:t xml:space="preserve"> </w:t>
      </w:r>
      <w:r>
        <w:rPr>
          <w:color w:val="333333"/>
        </w:rPr>
        <w:t>și</w:t>
      </w:r>
      <w:r>
        <w:rPr>
          <w:color w:val="333333"/>
          <w:spacing w:val="-5"/>
        </w:rPr>
        <w:t xml:space="preserve"> </w:t>
      </w:r>
      <w:r>
        <w:rPr>
          <w:color w:val="333333"/>
        </w:rPr>
        <w:t>de</w:t>
      </w:r>
      <w:r>
        <w:rPr>
          <w:color w:val="333333"/>
          <w:spacing w:val="-4"/>
        </w:rPr>
        <w:t xml:space="preserve"> </w:t>
      </w:r>
      <w:r>
        <w:rPr>
          <w:color w:val="333333"/>
        </w:rPr>
        <w:t>Afaceri</w:t>
      </w:r>
      <w:r>
        <w:rPr>
          <w:color w:val="333333"/>
          <w:spacing w:val="-1"/>
        </w:rPr>
        <w:t xml:space="preserve"> </w:t>
      </w:r>
      <w:r>
        <w:rPr>
          <w:color w:val="333333"/>
        </w:rPr>
        <w:t>din</w:t>
      </w:r>
      <w:r>
        <w:rPr>
          <w:color w:val="333333"/>
          <w:spacing w:val="-7"/>
        </w:rPr>
        <w:t xml:space="preserve"> </w:t>
      </w:r>
      <w:r>
        <w:rPr>
          <w:color w:val="333333"/>
        </w:rPr>
        <w:t>Moldova</w:t>
      </w:r>
    </w:p>
    <w:p w:rsidR="00354B9D" w:rsidRDefault="00A97923">
      <w:pPr>
        <w:pStyle w:val="a5"/>
        <w:numPr>
          <w:ilvl w:val="0"/>
          <w:numId w:val="2"/>
        </w:numPr>
        <w:tabs>
          <w:tab w:val="left" w:pos="2241"/>
        </w:tabs>
        <w:ind w:hanging="361"/>
        <w:rPr>
          <w:color w:val="333333"/>
        </w:rPr>
      </w:pPr>
      <w:r>
        <w:rPr>
          <w:color w:val="333333"/>
        </w:rPr>
        <w:t>Congresul</w:t>
      </w:r>
      <w:r>
        <w:rPr>
          <w:color w:val="333333"/>
          <w:spacing w:val="-2"/>
        </w:rPr>
        <w:t xml:space="preserve"> </w:t>
      </w:r>
      <w:r>
        <w:rPr>
          <w:color w:val="333333"/>
        </w:rPr>
        <w:t>Autorităților Locale</w:t>
      </w:r>
      <w:r>
        <w:rPr>
          <w:color w:val="333333"/>
          <w:spacing w:val="-10"/>
        </w:rPr>
        <w:t xml:space="preserve"> </w:t>
      </w:r>
      <w:r>
        <w:rPr>
          <w:color w:val="333333"/>
        </w:rPr>
        <w:t>din</w:t>
      </w:r>
      <w:r>
        <w:rPr>
          <w:color w:val="333333"/>
          <w:spacing w:val="-7"/>
        </w:rPr>
        <w:t xml:space="preserve"> </w:t>
      </w:r>
      <w:r>
        <w:rPr>
          <w:color w:val="333333"/>
        </w:rPr>
        <w:t>Moldova</w:t>
      </w:r>
    </w:p>
    <w:p w:rsidR="00354B9D" w:rsidRDefault="00A97923">
      <w:pPr>
        <w:pStyle w:val="a5"/>
        <w:numPr>
          <w:ilvl w:val="0"/>
          <w:numId w:val="2"/>
        </w:numPr>
        <w:tabs>
          <w:tab w:val="left" w:pos="2241"/>
        </w:tabs>
        <w:spacing w:before="0"/>
        <w:ind w:hanging="361"/>
        <w:rPr>
          <w:color w:val="333333"/>
        </w:rPr>
      </w:pPr>
      <w:r>
        <w:rPr>
          <w:color w:val="333333"/>
        </w:rPr>
        <w:t>Asociația</w:t>
      </w:r>
      <w:r>
        <w:rPr>
          <w:color w:val="333333"/>
          <w:spacing w:val="-2"/>
        </w:rPr>
        <w:t xml:space="preserve"> </w:t>
      </w:r>
      <w:r>
        <w:rPr>
          <w:color w:val="333333"/>
        </w:rPr>
        <w:t>pentru</w:t>
      </w:r>
      <w:r>
        <w:rPr>
          <w:color w:val="333333"/>
          <w:spacing w:val="-4"/>
        </w:rPr>
        <w:t xml:space="preserve"> </w:t>
      </w:r>
      <w:r>
        <w:rPr>
          <w:color w:val="333333"/>
        </w:rPr>
        <w:t>Politică</w:t>
      </w:r>
      <w:r>
        <w:rPr>
          <w:color w:val="333333"/>
          <w:spacing w:val="-2"/>
        </w:rPr>
        <w:t xml:space="preserve"> </w:t>
      </w:r>
      <w:r>
        <w:rPr>
          <w:color w:val="333333"/>
        </w:rPr>
        <w:t>Externă</w:t>
      </w:r>
    </w:p>
    <w:p w:rsidR="00354B9D" w:rsidRDefault="00A97923">
      <w:pPr>
        <w:pStyle w:val="a5"/>
        <w:numPr>
          <w:ilvl w:val="0"/>
          <w:numId w:val="2"/>
        </w:numPr>
        <w:tabs>
          <w:tab w:val="left" w:pos="2241"/>
        </w:tabs>
        <w:spacing w:before="2" w:line="240" w:lineRule="auto"/>
        <w:ind w:hanging="361"/>
        <w:rPr>
          <w:color w:val="333333"/>
        </w:rPr>
      </w:pPr>
      <w:r>
        <w:rPr>
          <w:color w:val="333333"/>
        </w:rPr>
        <w:t>INTECO</w:t>
      </w:r>
    </w:p>
    <w:p w:rsidR="00F24D6D" w:rsidRDefault="00F24D6D">
      <w:pPr>
        <w:pStyle w:val="a5"/>
        <w:numPr>
          <w:ilvl w:val="0"/>
          <w:numId w:val="2"/>
        </w:numPr>
        <w:tabs>
          <w:tab w:val="left" w:pos="2241"/>
        </w:tabs>
        <w:spacing w:before="2" w:line="240" w:lineRule="auto"/>
        <w:ind w:hanging="361"/>
        <w:rPr>
          <w:color w:val="333333"/>
        </w:rPr>
      </w:pPr>
      <w:r w:rsidRPr="00F24D6D">
        <w:rPr>
          <w:color w:val="333333"/>
        </w:rPr>
        <w:t>Centrul ”Pro-Europa” din Comrat</w:t>
      </w:r>
    </w:p>
    <w:p w:rsidR="002A062F" w:rsidRDefault="00F24D6D" w:rsidP="002A062F">
      <w:pPr>
        <w:pStyle w:val="a5"/>
        <w:numPr>
          <w:ilvl w:val="0"/>
          <w:numId w:val="2"/>
        </w:numPr>
        <w:tabs>
          <w:tab w:val="left" w:pos="2241"/>
        </w:tabs>
        <w:spacing w:before="2" w:line="240" w:lineRule="auto"/>
        <w:ind w:hanging="361"/>
        <w:rPr>
          <w:color w:val="333333"/>
        </w:rPr>
      </w:pPr>
      <w:r w:rsidRPr="00F24D6D">
        <w:rPr>
          <w:color w:val="333333"/>
        </w:rPr>
        <w:t>Centrul Regional de Dezvoltare Durabila (CRDD) din Ungheni</w:t>
      </w:r>
    </w:p>
    <w:p w:rsidR="00354B9D" w:rsidRPr="002A062F" w:rsidRDefault="00F24D6D" w:rsidP="002A062F">
      <w:pPr>
        <w:pStyle w:val="a5"/>
        <w:numPr>
          <w:ilvl w:val="0"/>
          <w:numId w:val="2"/>
        </w:numPr>
        <w:tabs>
          <w:tab w:val="left" w:pos="2241"/>
        </w:tabs>
        <w:spacing w:before="2" w:line="240" w:lineRule="auto"/>
        <w:ind w:hanging="361"/>
        <w:rPr>
          <w:color w:val="333333"/>
        </w:rPr>
      </w:pPr>
      <w:r w:rsidRPr="002A062F">
        <w:rPr>
          <w:color w:val="333333"/>
        </w:rPr>
        <w:t>Asociatia Nationala a Trainerilor Europeni din Moldova (ANTEM)</w:t>
      </w:r>
    </w:p>
    <w:p w:rsidR="00F24D6D" w:rsidRDefault="00F24D6D" w:rsidP="002A062F">
      <w:pPr>
        <w:pStyle w:val="a5"/>
        <w:numPr>
          <w:ilvl w:val="0"/>
          <w:numId w:val="2"/>
        </w:numPr>
        <w:tabs>
          <w:tab w:val="left" w:pos="2241"/>
        </w:tabs>
        <w:spacing w:line="240" w:lineRule="auto"/>
        <w:rPr>
          <w:color w:val="333333"/>
        </w:rPr>
      </w:pPr>
      <w:r w:rsidRPr="00F24D6D">
        <w:rPr>
          <w:color w:val="333333"/>
        </w:rPr>
        <w:t>Centrul Regional Contact Bălti</w:t>
      </w:r>
    </w:p>
    <w:p w:rsidR="00F24D6D" w:rsidRDefault="00F24D6D" w:rsidP="002A062F">
      <w:pPr>
        <w:pStyle w:val="a5"/>
        <w:numPr>
          <w:ilvl w:val="0"/>
          <w:numId w:val="2"/>
        </w:numPr>
        <w:tabs>
          <w:tab w:val="left" w:pos="2241"/>
        </w:tabs>
        <w:spacing w:line="240" w:lineRule="auto"/>
        <w:rPr>
          <w:color w:val="333333"/>
        </w:rPr>
      </w:pPr>
      <w:r w:rsidRPr="00F24D6D">
        <w:rPr>
          <w:color w:val="333333"/>
        </w:rPr>
        <w:t>Asociația Obștească Grupul de Inițiativă a Tinerilor pentru Viitor</w:t>
      </w:r>
    </w:p>
    <w:p w:rsidR="00F24D6D" w:rsidRDefault="00F24D6D" w:rsidP="002A062F">
      <w:pPr>
        <w:pStyle w:val="a5"/>
        <w:numPr>
          <w:ilvl w:val="0"/>
          <w:numId w:val="2"/>
        </w:numPr>
        <w:tabs>
          <w:tab w:val="left" w:pos="2241"/>
        </w:tabs>
        <w:spacing w:line="240" w:lineRule="auto"/>
        <w:rPr>
          <w:color w:val="333333"/>
        </w:rPr>
      </w:pPr>
      <w:r w:rsidRPr="00F24D6D">
        <w:rPr>
          <w:color w:val="333333"/>
        </w:rPr>
        <w:t>AO Centrul de Informare și Susținere a Tinerilor Economiști ”CERTITUDINE”</w:t>
      </w:r>
    </w:p>
    <w:p w:rsidR="00F24D6D" w:rsidRDefault="00F24D6D" w:rsidP="002A062F">
      <w:pPr>
        <w:pStyle w:val="a5"/>
        <w:numPr>
          <w:ilvl w:val="0"/>
          <w:numId w:val="2"/>
        </w:numPr>
        <w:tabs>
          <w:tab w:val="left" w:pos="2241"/>
        </w:tabs>
        <w:spacing w:line="240" w:lineRule="auto"/>
        <w:rPr>
          <w:color w:val="333333"/>
        </w:rPr>
      </w:pPr>
      <w:r w:rsidRPr="00F24D6D">
        <w:rPr>
          <w:color w:val="333333"/>
        </w:rPr>
        <w:t>Centrul Naţional de Asistenţă şi Informare a ONG-urilor din Moldova CONTACT</w:t>
      </w:r>
    </w:p>
    <w:p w:rsidR="00F24D6D" w:rsidRDefault="00F24D6D" w:rsidP="002A062F">
      <w:pPr>
        <w:pStyle w:val="a5"/>
        <w:numPr>
          <w:ilvl w:val="0"/>
          <w:numId w:val="2"/>
        </w:numPr>
        <w:tabs>
          <w:tab w:val="left" w:pos="2241"/>
        </w:tabs>
        <w:spacing w:line="240" w:lineRule="auto"/>
        <w:rPr>
          <w:color w:val="333333"/>
        </w:rPr>
      </w:pPr>
      <w:r w:rsidRPr="00F24D6D">
        <w:rPr>
          <w:color w:val="333333"/>
        </w:rPr>
        <w:t>Asociaţia Obştească “Pro Cooperare Regională”</w:t>
      </w:r>
    </w:p>
    <w:p w:rsidR="00F24D6D" w:rsidRDefault="00F24D6D" w:rsidP="002A062F">
      <w:pPr>
        <w:pStyle w:val="a5"/>
        <w:numPr>
          <w:ilvl w:val="0"/>
          <w:numId w:val="2"/>
        </w:numPr>
        <w:tabs>
          <w:tab w:val="left" w:pos="2241"/>
        </w:tabs>
        <w:spacing w:line="240" w:lineRule="auto"/>
        <w:rPr>
          <w:color w:val="333333"/>
        </w:rPr>
      </w:pPr>
      <w:r w:rsidRPr="00F24D6D">
        <w:rPr>
          <w:color w:val="333333"/>
        </w:rPr>
        <w:t>Asociaţia Micului Business din Republica Moldova (AMB)</w:t>
      </w:r>
    </w:p>
    <w:p w:rsidR="00F24D6D" w:rsidRDefault="00F24D6D" w:rsidP="002A062F">
      <w:pPr>
        <w:pStyle w:val="a5"/>
        <w:numPr>
          <w:ilvl w:val="0"/>
          <w:numId w:val="2"/>
        </w:numPr>
        <w:tabs>
          <w:tab w:val="left" w:pos="2241"/>
        </w:tabs>
        <w:spacing w:line="240" w:lineRule="auto"/>
        <w:rPr>
          <w:color w:val="333333"/>
        </w:rPr>
      </w:pPr>
      <w:r w:rsidRPr="00F24D6D">
        <w:rPr>
          <w:color w:val="333333"/>
        </w:rPr>
        <w:t>Centrul pentru Dezvoltare și Management</w:t>
      </w:r>
    </w:p>
    <w:p w:rsidR="00F24D6D" w:rsidRDefault="00F24D6D" w:rsidP="002A062F">
      <w:pPr>
        <w:pStyle w:val="a5"/>
        <w:numPr>
          <w:ilvl w:val="0"/>
          <w:numId w:val="2"/>
        </w:numPr>
        <w:tabs>
          <w:tab w:val="left" w:pos="2241"/>
        </w:tabs>
        <w:spacing w:line="240" w:lineRule="auto"/>
        <w:rPr>
          <w:color w:val="333333"/>
        </w:rPr>
      </w:pPr>
      <w:r w:rsidRPr="00F24D6D">
        <w:rPr>
          <w:color w:val="333333"/>
        </w:rPr>
        <w:t>Centrul de Dezvoltare Economica si Afaceri Publice CDEAP</w:t>
      </w:r>
    </w:p>
    <w:p w:rsidR="00F24D6D" w:rsidRDefault="00F24D6D" w:rsidP="002A062F">
      <w:pPr>
        <w:pStyle w:val="a5"/>
        <w:numPr>
          <w:ilvl w:val="0"/>
          <w:numId w:val="2"/>
        </w:numPr>
        <w:tabs>
          <w:tab w:val="left" w:pos="2241"/>
        </w:tabs>
        <w:spacing w:line="240" w:lineRule="auto"/>
        <w:rPr>
          <w:color w:val="333333"/>
        </w:rPr>
      </w:pPr>
      <w:r w:rsidRPr="00F24D6D">
        <w:rPr>
          <w:color w:val="333333"/>
        </w:rPr>
        <w:t>Asociatia Obsteasca “Business Consulting Institute”</w:t>
      </w:r>
    </w:p>
    <w:p w:rsidR="00F24D6D" w:rsidRDefault="00F24D6D" w:rsidP="002A062F">
      <w:pPr>
        <w:pStyle w:val="a5"/>
        <w:numPr>
          <w:ilvl w:val="0"/>
          <w:numId w:val="2"/>
        </w:numPr>
        <w:tabs>
          <w:tab w:val="left" w:pos="2241"/>
        </w:tabs>
        <w:spacing w:line="240" w:lineRule="auto"/>
        <w:rPr>
          <w:color w:val="333333"/>
        </w:rPr>
      </w:pPr>
      <w:r w:rsidRPr="00F24D6D">
        <w:rPr>
          <w:color w:val="333333"/>
        </w:rPr>
        <w:t>A.O „Rețeaua Națională LEADER în Moldova”</w:t>
      </w:r>
    </w:p>
    <w:p w:rsidR="00F24D6D" w:rsidRDefault="00F24D6D" w:rsidP="002A062F">
      <w:pPr>
        <w:pStyle w:val="a5"/>
        <w:numPr>
          <w:ilvl w:val="0"/>
          <w:numId w:val="2"/>
        </w:numPr>
        <w:tabs>
          <w:tab w:val="left" w:pos="2241"/>
        </w:tabs>
        <w:spacing w:line="240" w:lineRule="auto"/>
        <w:rPr>
          <w:color w:val="333333"/>
        </w:rPr>
      </w:pPr>
      <w:r w:rsidRPr="00F24D6D">
        <w:rPr>
          <w:color w:val="333333"/>
        </w:rPr>
        <w:t>ONG "Terra-1530"</w:t>
      </w:r>
    </w:p>
    <w:p w:rsidR="00F24D6D" w:rsidRDefault="00F24D6D" w:rsidP="002A062F">
      <w:pPr>
        <w:pStyle w:val="a5"/>
        <w:numPr>
          <w:ilvl w:val="0"/>
          <w:numId w:val="2"/>
        </w:numPr>
        <w:tabs>
          <w:tab w:val="left" w:pos="2241"/>
        </w:tabs>
        <w:spacing w:line="240" w:lineRule="auto"/>
        <w:rPr>
          <w:color w:val="333333"/>
        </w:rPr>
      </w:pPr>
      <w:r w:rsidRPr="00F24D6D">
        <w:rPr>
          <w:color w:val="333333"/>
        </w:rPr>
        <w:t>Asociaţia Femeilor pentru Protecţia Mediului şi Dezvoltarea Durabilă (AFPMDD)</w:t>
      </w:r>
    </w:p>
    <w:p w:rsidR="00F24D6D" w:rsidRDefault="00F24D6D" w:rsidP="002A062F">
      <w:pPr>
        <w:pStyle w:val="a5"/>
        <w:numPr>
          <w:ilvl w:val="0"/>
          <w:numId w:val="2"/>
        </w:numPr>
        <w:tabs>
          <w:tab w:val="left" w:pos="2241"/>
        </w:tabs>
        <w:spacing w:line="240" w:lineRule="auto"/>
        <w:rPr>
          <w:color w:val="333333"/>
        </w:rPr>
      </w:pPr>
      <w:r w:rsidRPr="00F24D6D">
        <w:rPr>
          <w:color w:val="333333"/>
        </w:rPr>
        <w:t>Centrul de Consultanţă Ecologică Cahul</w:t>
      </w:r>
    </w:p>
    <w:p w:rsidR="00F24D6D" w:rsidRDefault="00F24D6D" w:rsidP="002A062F">
      <w:pPr>
        <w:pStyle w:val="a5"/>
        <w:numPr>
          <w:ilvl w:val="0"/>
          <w:numId w:val="2"/>
        </w:numPr>
        <w:tabs>
          <w:tab w:val="left" w:pos="2241"/>
        </w:tabs>
        <w:spacing w:line="240" w:lineRule="auto"/>
        <w:rPr>
          <w:color w:val="333333"/>
        </w:rPr>
      </w:pPr>
      <w:r w:rsidRPr="00F24D6D">
        <w:rPr>
          <w:color w:val="333333"/>
        </w:rPr>
        <w:t>Asociaţia Obştească BIOS</w:t>
      </w:r>
    </w:p>
    <w:p w:rsidR="00F24D6D" w:rsidRDefault="00F24D6D" w:rsidP="002A062F">
      <w:pPr>
        <w:pStyle w:val="a5"/>
        <w:numPr>
          <w:ilvl w:val="0"/>
          <w:numId w:val="2"/>
        </w:numPr>
        <w:tabs>
          <w:tab w:val="left" w:pos="2241"/>
        </w:tabs>
        <w:spacing w:line="240" w:lineRule="auto"/>
        <w:rPr>
          <w:color w:val="333333"/>
        </w:rPr>
      </w:pPr>
      <w:r w:rsidRPr="00F24D6D">
        <w:rPr>
          <w:color w:val="333333"/>
        </w:rPr>
        <w:t>Asociaţia Obştească Societatea Ecotoxicologilor din Republica Moldova ECOTOX</w:t>
      </w:r>
    </w:p>
    <w:p w:rsidR="00F24D6D" w:rsidRDefault="00F24D6D" w:rsidP="002A062F">
      <w:pPr>
        <w:pStyle w:val="a5"/>
        <w:numPr>
          <w:ilvl w:val="0"/>
          <w:numId w:val="2"/>
        </w:numPr>
        <w:tabs>
          <w:tab w:val="left" w:pos="2241"/>
        </w:tabs>
        <w:spacing w:line="240" w:lineRule="auto"/>
        <w:rPr>
          <w:color w:val="333333"/>
        </w:rPr>
      </w:pPr>
      <w:r w:rsidRPr="00F24D6D">
        <w:rPr>
          <w:color w:val="333333"/>
        </w:rPr>
        <w:t>Organizatia Teritoriala Stefan Voda a Miscarii Ecologiste din Moldova</w:t>
      </w:r>
    </w:p>
    <w:p w:rsidR="00F24D6D" w:rsidRDefault="00F24D6D" w:rsidP="002A062F">
      <w:pPr>
        <w:pStyle w:val="a5"/>
        <w:numPr>
          <w:ilvl w:val="0"/>
          <w:numId w:val="2"/>
        </w:numPr>
        <w:tabs>
          <w:tab w:val="left" w:pos="2241"/>
        </w:tabs>
        <w:spacing w:line="240" w:lineRule="auto"/>
        <w:rPr>
          <w:color w:val="333333"/>
        </w:rPr>
      </w:pPr>
      <w:r w:rsidRPr="00F24D6D">
        <w:rPr>
          <w:color w:val="333333"/>
        </w:rPr>
        <w:t>Centrul Regional de Mediu Moldova (REC Moldova)</w:t>
      </w:r>
    </w:p>
    <w:p w:rsidR="00F24D6D" w:rsidRDefault="00F24D6D" w:rsidP="002A062F">
      <w:pPr>
        <w:pStyle w:val="a5"/>
        <w:numPr>
          <w:ilvl w:val="0"/>
          <w:numId w:val="2"/>
        </w:numPr>
        <w:tabs>
          <w:tab w:val="left" w:pos="2241"/>
        </w:tabs>
        <w:spacing w:line="240" w:lineRule="auto"/>
        <w:rPr>
          <w:color w:val="333333"/>
        </w:rPr>
      </w:pPr>
      <w:r w:rsidRPr="00F24D6D">
        <w:rPr>
          <w:color w:val="333333"/>
        </w:rPr>
        <w:t>Mișcarea Ecologistă din Moldova (MEM)</w:t>
      </w:r>
    </w:p>
    <w:p w:rsidR="00F24D6D" w:rsidRDefault="00F24D6D" w:rsidP="002A062F">
      <w:pPr>
        <w:pStyle w:val="a5"/>
        <w:numPr>
          <w:ilvl w:val="0"/>
          <w:numId w:val="2"/>
        </w:numPr>
        <w:tabs>
          <w:tab w:val="left" w:pos="2241"/>
        </w:tabs>
        <w:spacing w:line="240" w:lineRule="auto"/>
        <w:rPr>
          <w:color w:val="333333"/>
        </w:rPr>
      </w:pPr>
      <w:r w:rsidRPr="00F24D6D">
        <w:rPr>
          <w:color w:val="333333"/>
        </w:rPr>
        <w:t>Centrul regional al Studiilor de Mediu ECOS</w:t>
      </w:r>
    </w:p>
    <w:p w:rsidR="00F24D6D" w:rsidRDefault="00F24D6D" w:rsidP="002A062F">
      <w:pPr>
        <w:pStyle w:val="a5"/>
        <w:numPr>
          <w:ilvl w:val="0"/>
          <w:numId w:val="2"/>
        </w:numPr>
        <w:tabs>
          <w:tab w:val="left" w:pos="2241"/>
        </w:tabs>
        <w:spacing w:line="240" w:lineRule="auto"/>
        <w:rPr>
          <w:color w:val="333333"/>
        </w:rPr>
      </w:pPr>
      <w:r w:rsidRPr="00F24D6D">
        <w:rPr>
          <w:color w:val="333333"/>
        </w:rPr>
        <w:lastRenderedPageBreak/>
        <w:t>Republican Centre for Children and Youth Gutta-Club</w:t>
      </w:r>
    </w:p>
    <w:p w:rsidR="00F24D6D" w:rsidRDefault="00F24D6D" w:rsidP="002A062F">
      <w:pPr>
        <w:pStyle w:val="a5"/>
        <w:numPr>
          <w:ilvl w:val="0"/>
          <w:numId w:val="2"/>
        </w:numPr>
        <w:tabs>
          <w:tab w:val="left" w:pos="2241"/>
        </w:tabs>
        <w:spacing w:line="240" w:lineRule="auto"/>
        <w:rPr>
          <w:color w:val="333333"/>
        </w:rPr>
      </w:pPr>
      <w:r w:rsidRPr="00F24D6D">
        <w:rPr>
          <w:color w:val="333333"/>
        </w:rPr>
        <w:t>Asociaţia Internaţională a Păstrătorilor Râului „Eco-Tiras”</w:t>
      </w:r>
    </w:p>
    <w:p w:rsidR="00F24D6D" w:rsidRDefault="00F24D6D" w:rsidP="002A062F">
      <w:pPr>
        <w:pStyle w:val="a5"/>
        <w:numPr>
          <w:ilvl w:val="0"/>
          <w:numId w:val="2"/>
        </w:numPr>
        <w:tabs>
          <w:tab w:val="left" w:pos="2241"/>
        </w:tabs>
        <w:spacing w:line="240" w:lineRule="auto"/>
        <w:rPr>
          <w:color w:val="333333"/>
        </w:rPr>
      </w:pPr>
      <w:r w:rsidRPr="00F24D6D">
        <w:rPr>
          <w:color w:val="333333"/>
        </w:rPr>
        <w:t>A.O „Cutezătorul”</w:t>
      </w:r>
    </w:p>
    <w:p w:rsidR="00F24D6D" w:rsidRDefault="00F24D6D" w:rsidP="002A062F">
      <w:pPr>
        <w:pStyle w:val="a5"/>
        <w:numPr>
          <w:ilvl w:val="0"/>
          <w:numId w:val="2"/>
        </w:numPr>
        <w:tabs>
          <w:tab w:val="left" w:pos="2241"/>
        </w:tabs>
        <w:spacing w:line="240" w:lineRule="auto"/>
        <w:rPr>
          <w:color w:val="333333"/>
        </w:rPr>
      </w:pPr>
      <w:r w:rsidRPr="00F24D6D">
        <w:rPr>
          <w:color w:val="333333"/>
        </w:rPr>
        <w:t>Asociaţia Obştească “Caroma Nord”</w:t>
      </w:r>
    </w:p>
    <w:p w:rsidR="00F24D6D" w:rsidRDefault="00F24D6D" w:rsidP="002A062F">
      <w:pPr>
        <w:pStyle w:val="a5"/>
        <w:numPr>
          <w:ilvl w:val="0"/>
          <w:numId w:val="2"/>
        </w:numPr>
        <w:tabs>
          <w:tab w:val="left" w:pos="2241"/>
        </w:tabs>
        <w:spacing w:line="240" w:lineRule="auto"/>
        <w:rPr>
          <w:color w:val="333333"/>
        </w:rPr>
      </w:pPr>
      <w:r w:rsidRPr="00F24D6D">
        <w:rPr>
          <w:color w:val="333333"/>
        </w:rPr>
        <w:t>ONG Eco- Contact</w:t>
      </w:r>
    </w:p>
    <w:p w:rsidR="00F24D6D" w:rsidRDefault="00F24D6D" w:rsidP="002A062F">
      <w:pPr>
        <w:pStyle w:val="a5"/>
        <w:numPr>
          <w:ilvl w:val="0"/>
          <w:numId w:val="2"/>
        </w:numPr>
        <w:tabs>
          <w:tab w:val="left" w:pos="2241"/>
        </w:tabs>
        <w:spacing w:line="240" w:lineRule="auto"/>
        <w:rPr>
          <w:color w:val="333333"/>
        </w:rPr>
      </w:pPr>
      <w:r w:rsidRPr="00F24D6D">
        <w:rPr>
          <w:color w:val="333333"/>
        </w:rPr>
        <w:t>Societatea Ecologică „BIOTICA”</w:t>
      </w:r>
    </w:p>
    <w:p w:rsidR="00F24D6D" w:rsidRDefault="00F24D6D" w:rsidP="002A062F">
      <w:pPr>
        <w:pStyle w:val="a5"/>
        <w:numPr>
          <w:ilvl w:val="0"/>
          <w:numId w:val="2"/>
        </w:numPr>
        <w:tabs>
          <w:tab w:val="left" w:pos="2241"/>
        </w:tabs>
        <w:spacing w:line="240" w:lineRule="auto"/>
        <w:rPr>
          <w:color w:val="333333"/>
        </w:rPr>
      </w:pPr>
      <w:r w:rsidRPr="00F24D6D">
        <w:rPr>
          <w:color w:val="333333"/>
        </w:rPr>
        <w:t>Centrul Național de Mediu</w:t>
      </w:r>
    </w:p>
    <w:p w:rsidR="00F24D6D" w:rsidRDefault="00F24D6D" w:rsidP="002A062F">
      <w:pPr>
        <w:pStyle w:val="a5"/>
        <w:numPr>
          <w:ilvl w:val="0"/>
          <w:numId w:val="2"/>
        </w:numPr>
        <w:tabs>
          <w:tab w:val="left" w:pos="2241"/>
        </w:tabs>
        <w:spacing w:line="240" w:lineRule="auto"/>
        <w:rPr>
          <w:color w:val="333333"/>
        </w:rPr>
      </w:pPr>
      <w:r w:rsidRPr="00F24D6D">
        <w:rPr>
          <w:color w:val="333333"/>
        </w:rPr>
        <w:t xml:space="preserve">Alianța pentru Eficiență Energetică și Regenerabilă </w:t>
      </w:r>
      <w:r>
        <w:rPr>
          <w:color w:val="333333"/>
        </w:rPr>
        <w:t>–</w:t>
      </w:r>
      <w:r w:rsidRPr="00F24D6D">
        <w:rPr>
          <w:color w:val="333333"/>
        </w:rPr>
        <w:t xml:space="preserve"> AEER</w:t>
      </w:r>
    </w:p>
    <w:p w:rsidR="00F24D6D" w:rsidRDefault="00F24D6D" w:rsidP="002A062F">
      <w:pPr>
        <w:pStyle w:val="a5"/>
        <w:numPr>
          <w:ilvl w:val="0"/>
          <w:numId w:val="2"/>
        </w:numPr>
        <w:tabs>
          <w:tab w:val="left" w:pos="2241"/>
        </w:tabs>
        <w:spacing w:line="240" w:lineRule="auto"/>
        <w:rPr>
          <w:color w:val="333333"/>
        </w:rPr>
      </w:pPr>
      <w:r w:rsidRPr="00F24D6D">
        <w:rPr>
          <w:color w:val="333333"/>
        </w:rPr>
        <w:t>ACM Automobile Club Moldova</w:t>
      </w:r>
    </w:p>
    <w:p w:rsidR="00F24D6D" w:rsidRDefault="00F24D6D" w:rsidP="002A062F">
      <w:pPr>
        <w:pStyle w:val="a5"/>
        <w:numPr>
          <w:ilvl w:val="0"/>
          <w:numId w:val="2"/>
        </w:numPr>
        <w:tabs>
          <w:tab w:val="left" w:pos="2241"/>
        </w:tabs>
        <w:spacing w:line="240" w:lineRule="auto"/>
        <w:rPr>
          <w:color w:val="333333"/>
        </w:rPr>
      </w:pPr>
      <w:r w:rsidRPr="00F24D6D">
        <w:rPr>
          <w:color w:val="333333"/>
        </w:rPr>
        <w:t>Eco-Sor</w:t>
      </w:r>
    </w:p>
    <w:p w:rsidR="00F24D6D" w:rsidRDefault="00F24D6D" w:rsidP="002A062F">
      <w:pPr>
        <w:pStyle w:val="a5"/>
        <w:numPr>
          <w:ilvl w:val="0"/>
          <w:numId w:val="2"/>
        </w:numPr>
        <w:tabs>
          <w:tab w:val="left" w:pos="2241"/>
        </w:tabs>
        <w:spacing w:line="240" w:lineRule="auto"/>
        <w:rPr>
          <w:color w:val="333333"/>
        </w:rPr>
      </w:pPr>
      <w:r w:rsidRPr="00F24D6D">
        <w:rPr>
          <w:color w:val="333333"/>
        </w:rPr>
        <w:t>Resource Center for Environmental education and sustainable Development ”GREEN-School”</w:t>
      </w:r>
    </w:p>
    <w:p w:rsidR="00F24D6D" w:rsidRDefault="00F24D6D" w:rsidP="002A062F">
      <w:pPr>
        <w:pStyle w:val="a5"/>
        <w:numPr>
          <w:ilvl w:val="0"/>
          <w:numId w:val="2"/>
        </w:numPr>
        <w:tabs>
          <w:tab w:val="left" w:pos="2241"/>
        </w:tabs>
        <w:spacing w:line="240" w:lineRule="auto"/>
        <w:rPr>
          <w:color w:val="333333"/>
        </w:rPr>
      </w:pPr>
      <w:r w:rsidRPr="00F24D6D">
        <w:rPr>
          <w:color w:val="333333"/>
        </w:rPr>
        <w:t>Institutul de Instruire in Dezvoltare "Millenium"</w:t>
      </w:r>
    </w:p>
    <w:p w:rsidR="00F24D6D" w:rsidRDefault="00F24D6D" w:rsidP="002A062F">
      <w:pPr>
        <w:pStyle w:val="a5"/>
        <w:numPr>
          <w:ilvl w:val="0"/>
          <w:numId w:val="2"/>
        </w:numPr>
        <w:tabs>
          <w:tab w:val="left" w:pos="2241"/>
        </w:tabs>
        <w:spacing w:line="240" w:lineRule="auto"/>
        <w:rPr>
          <w:color w:val="333333"/>
        </w:rPr>
      </w:pPr>
      <w:r w:rsidRPr="00F24D6D">
        <w:rPr>
          <w:color w:val="333333"/>
        </w:rPr>
        <w:t>Consiliul National al Tineretului din Moldova (CNTM)</w:t>
      </w:r>
    </w:p>
    <w:p w:rsidR="00F24D6D" w:rsidRDefault="00F24D6D" w:rsidP="002A062F">
      <w:pPr>
        <w:pStyle w:val="a5"/>
        <w:numPr>
          <w:ilvl w:val="0"/>
          <w:numId w:val="2"/>
        </w:numPr>
        <w:tabs>
          <w:tab w:val="left" w:pos="2241"/>
        </w:tabs>
        <w:spacing w:line="240" w:lineRule="auto"/>
        <w:rPr>
          <w:color w:val="333333"/>
        </w:rPr>
      </w:pPr>
      <w:r w:rsidRPr="00F24D6D">
        <w:rPr>
          <w:color w:val="333333"/>
        </w:rPr>
        <w:t>Asociaţia obştească "Tinerii pentru dreptul la viaţă" (TDV)</w:t>
      </w:r>
    </w:p>
    <w:p w:rsidR="00F24D6D" w:rsidRDefault="00F24D6D" w:rsidP="002A062F">
      <w:pPr>
        <w:pStyle w:val="a5"/>
        <w:numPr>
          <w:ilvl w:val="0"/>
          <w:numId w:val="2"/>
        </w:numPr>
        <w:tabs>
          <w:tab w:val="left" w:pos="2241"/>
        </w:tabs>
        <w:spacing w:line="240" w:lineRule="auto"/>
        <w:rPr>
          <w:color w:val="333333"/>
        </w:rPr>
      </w:pPr>
      <w:r w:rsidRPr="00F24D6D">
        <w:rPr>
          <w:color w:val="333333"/>
        </w:rPr>
        <w:t>Fundația Est-Europeană</w:t>
      </w:r>
    </w:p>
    <w:p w:rsidR="00F24D6D" w:rsidRDefault="00F24D6D" w:rsidP="002A062F">
      <w:pPr>
        <w:pStyle w:val="a5"/>
        <w:numPr>
          <w:ilvl w:val="0"/>
          <w:numId w:val="2"/>
        </w:numPr>
        <w:tabs>
          <w:tab w:val="left" w:pos="2241"/>
        </w:tabs>
        <w:spacing w:line="240" w:lineRule="auto"/>
        <w:rPr>
          <w:color w:val="333333"/>
        </w:rPr>
      </w:pPr>
      <w:r w:rsidRPr="00F24D6D">
        <w:rPr>
          <w:color w:val="333333"/>
        </w:rPr>
        <w:t xml:space="preserve">Agentia de Cooperare Transfrontaliera si Integrare Europeana </w:t>
      </w:r>
      <w:r>
        <w:rPr>
          <w:color w:val="333333"/>
        </w:rPr>
        <w:t>–</w:t>
      </w:r>
      <w:r w:rsidRPr="00F24D6D">
        <w:rPr>
          <w:color w:val="333333"/>
        </w:rPr>
        <w:t xml:space="preserve"> ACTIE</w:t>
      </w:r>
    </w:p>
    <w:p w:rsidR="00F24D6D" w:rsidRDefault="00F24D6D" w:rsidP="002A062F">
      <w:pPr>
        <w:pStyle w:val="a5"/>
        <w:numPr>
          <w:ilvl w:val="0"/>
          <w:numId w:val="2"/>
        </w:numPr>
        <w:tabs>
          <w:tab w:val="left" w:pos="2241"/>
        </w:tabs>
        <w:spacing w:line="240" w:lineRule="auto"/>
        <w:rPr>
          <w:color w:val="333333"/>
        </w:rPr>
      </w:pPr>
      <w:r w:rsidRPr="00F24D6D">
        <w:rPr>
          <w:color w:val="333333"/>
        </w:rPr>
        <w:t>A.O „Eco-Răzeni”</w:t>
      </w:r>
    </w:p>
    <w:p w:rsidR="00F24D6D" w:rsidRDefault="00F24D6D" w:rsidP="002A062F">
      <w:pPr>
        <w:pStyle w:val="a5"/>
        <w:numPr>
          <w:ilvl w:val="0"/>
          <w:numId w:val="2"/>
        </w:numPr>
        <w:tabs>
          <w:tab w:val="left" w:pos="2241"/>
        </w:tabs>
        <w:spacing w:line="240" w:lineRule="auto"/>
        <w:rPr>
          <w:color w:val="333333"/>
        </w:rPr>
      </w:pPr>
      <w:r w:rsidRPr="00F24D6D">
        <w:rPr>
          <w:color w:val="333333"/>
        </w:rPr>
        <w:t>Institutul de Politici Publice</w:t>
      </w:r>
    </w:p>
    <w:p w:rsidR="00F24D6D" w:rsidRDefault="00F24D6D" w:rsidP="002A062F">
      <w:pPr>
        <w:pStyle w:val="a5"/>
        <w:numPr>
          <w:ilvl w:val="0"/>
          <w:numId w:val="2"/>
        </w:numPr>
        <w:tabs>
          <w:tab w:val="left" w:pos="2241"/>
        </w:tabs>
        <w:spacing w:line="240" w:lineRule="auto"/>
        <w:rPr>
          <w:color w:val="333333"/>
        </w:rPr>
      </w:pPr>
      <w:r w:rsidRPr="00F24D6D">
        <w:rPr>
          <w:color w:val="333333"/>
        </w:rPr>
        <w:t>Fundatia pentru Dezvoltare din Republica Moldova</w:t>
      </w:r>
    </w:p>
    <w:p w:rsidR="00F24D6D" w:rsidRDefault="00F24D6D" w:rsidP="002A062F">
      <w:pPr>
        <w:pStyle w:val="a5"/>
        <w:numPr>
          <w:ilvl w:val="0"/>
          <w:numId w:val="2"/>
        </w:numPr>
        <w:tabs>
          <w:tab w:val="left" w:pos="2241"/>
        </w:tabs>
        <w:spacing w:line="240" w:lineRule="auto"/>
        <w:rPr>
          <w:color w:val="333333"/>
        </w:rPr>
      </w:pPr>
      <w:r w:rsidRPr="00F24D6D">
        <w:rPr>
          <w:color w:val="333333"/>
        </w:rPr>
        <w:t>Fundația pentru Educație și Dezvoltare din Republica Moldova</w:t>
      </w:r>
    </w:p>
    <w:p w:rsidR="00F24D6D" w:rsidRDefault="00F24D6D" w:rsidP="002A062F">
      <w:pPr>
        <w:pStyle w:val="a5"/>
        <w:numPr>
          <w:ilvl w:val="0"/>
          <w:numId w:val="2"/>
        </w:numPr>
        <w:tabs>
          <w:tab w:val="left" w:pos="2241"/>
        </w:tabs>
        <w:spacing w:line="240" w:lineRule="auto"/>
        <w:rPr>
          <w:color w:val="333333"/>
        </w:rPr>
      </w:pPr>
      <w:r w:rsidRPr="00F24D6D">
        <w:rPr>
          <w:color w:val="333333"/>
        </w:rPr>
        <w:t>AEGEE Chisinau</w:t>
      </w:r>
    </w:p>
    <w:p w:rsidR="00F24D6D" w:rsidRDefault="00F24D6D" w:rsidP="002A062F">
      <w:pPr>
        <w:pStyle w:val="a5"/>
        <w:numPr>
          <w:ilvl w:val="0"/>
          <w:numId w:val="2"/>
        </w:numPr>
        <w:tabs>
          <w:tab w:val="left" w:pos="2241"/>
        </w:tabs>
        <w:spacing w:line="240" w:lineRule="auto"/>
        <w:rPr>
          <w:color w:val="333333"/>
        </w:rPr>
      </w:pPr>
      <w:r w:rsidRPr="00F24D6D">
        <w:rPr>
          <w:color w:val="333333"/>
        </w:rPr>
        <w:t>Institutul European de Studii Politice din Moldova</w:t>
      </w:r>
    </w:p>
    <w:p w:rsidR="00F24D6D" w:rsidRDefault="00F24D6D" w:rsidP="002A062F">
      <w:pPr>
        <w:pStyle w:val="a5"/>
        <w:numPr>
          <w:ilvl w:val="0"/>
          <w:numId w:val="2"/>
        </w:numPr>
        <w:tabs>
          <w:tab w:val="left" w:pos="2241"/>
        </w:tabs>
        <w:spacing w:line="240" w:lineRule="auto"/>
        <w:rPr>
          <w:color w:val="333333"/>
        </w:rPr>
      </w:pPr>
      <w:r w:rsidRPr="00F24D6D">
        <w:rPr>
          <w:color w:val="333333"/>
        </w:rPr>
        <w:t>Centrul de Inovare și Politici din Moldova</w:t>
      </w:r>
    </w:p>
    <w:p w:rsidR="00F24D6D" w:rsidRDefault="00F24D6D" w:rsidP="002A062F">
      <w:pPr>
        <w:pStyle w:val="a5"/>
        <w:numPr>
          <w:ilvl w:val="0"/>
          <w:numId w:val="2"/>
        </w:numPr>
        <w:tabs>
          <w:tab w:val="left" w:pos="2241"/>
        </w:tabs>
        <w:spacing w:line="240" w:lineRule="auto"/>
        <w:rPr>
          <w:color w:val="333333"/>
        </w:rPr>
      </w:pPr>
      <w:r w:rsidRPr="00F24D6D">
        <w:rPr>
          <w:color w:val="333333"/>
        </w:rPr>
        <w:t>Asociația regională a mamelor cu multi copii si a femeilor-intreprinzătorii din Gagauzia “VESTA” (AO Vesta)</w:t>
      </w:r>
    </w:p>
    <w:p w:rsidR="00F24D6D" w:rsidRDefault="00F24D6D" w:rsidP="002A062F">
      <w:pPr>
        <w:pStyle w:val="a5"/>
        <w:numPr>
          <w:ilvl w:val="0"/>
          <w:numId w:val="2"/>
        </w:numPr>
        <w:tabs>
          <w:tab w:val="left" w:pos="2241"/>
        </w:tabs>
        <w:spacing w:line="240" w:lineRule="auto"/>
        <w:rPr>
          <w:color w:val="333333"/>
        </w:rPr>
      </w:pPr>
      <w:r w:rsidRPr="00F24D6D">
        <w:rPr>
          <w:color w:val="333333"/>
        </w:rPr>
        <w:t>Asociația Obștească Centrul European pentru Inițiative civile "Stalker"</w:t>
      </w:r>
    </w:p>
    <w:p w:rsidR="00F24D6D" w:rsidRDefault="00F24D6D" w:rsidP="002A062F">
      <w:pPr>
        <w:pStyle w:val="a5"/>
        <w:numPr>
          <w:ilvl w:val="0"/>
          <w:numId w:val="2"/>
        </w:numPr>
        <w:tabs>
          <w:tab w:val="left" w:pos="2241"/>
          <w:tab w:val="left" w:pos="2340"/>
        </w:tabs>
        <w:spacing w:line="240" w:lineRule="auto"/>
        <w:rPr>
          <w:color w:val="333333"/>
        </w:rPr>
      </w:pPr>
      <w:r w:rsidRPr="00F24D6D">
        <w:rPr>
          <w:color w:val="333333"/>
        </w:rPr>
        <w:t>Consiliul National al Energiei</w:t>
      </w:r>
    </w:p>
    <w:p w:rsidR="00F24D6D" w:rsidRDefault="00F24D6D" w:rsidP="002A062F">
      <w:pPr>
        <w:pStyle w:val="a5"/>
        <w:numPr>
          <w:ilvl w:val="0"/>
          <w:numId w:val="2"/>
        </w:numPr>
        <w:tabs>
          <w:tab w:val="left" w:pos="2241"/>
          <w:tab w:val="left" w:pos="2340"/>
        </w:tabs>
        <w:spacing w:line="240" w:lineRule="auto"/>
        <w:rPr>
          <w:color w:val="333333"/>
        </w:rPr>
      </w:pPr>
      <w:r w:rsidRPr="00F24D6D">
        <w:rPr>
          <w:color w:val="333333"/>
        </w:rPr>
        <w:t>Institutul Muncii</w:t>
      </w:r>
    </w:p>
    <w:p w:rsidR="00F24D6D" w:rsidRDefault="00F24D6D" w:rsidP="002A062F">
      <w:pPr>
        <w:pStyle w:val="a5"/>
        <w:numPr>
          <w:ilvl w:val="0"/>
          <w:numId w:val="2"/>
        </w:numPr>
        <w:tabs>
          <w:tab w:val="left" w:pos="2241"/>
          <w:tab w:val="left" w:pos="2340"/>
        </w:tabs>
        <w:spacing w:line="240" w:lineRule="auto"/>
        <w:rPr>
          <w:color w:val="333333"/>
        </w:rPr>
      </w:pPr>
      <w:r w:rsidRPr="00F24D6D">
        <w:rPr>
          <w:color w:val="333333"/>
        </w:rPr>
        <w:t>Confederaţia Naţională a Patronatului din Republica Moldova CNPM</w:t>
      </w:r>
    </w:p>
    <w:p w:rsidR="002A062F" w:rsidRDefault="002A062F" w:rsidP="002A062F">
      <w:pPr>
        <w:pStyle w:val="a5"/>
        <w:numPr>
          <w:ilvl w:val="0"/>
          <w:numId w:val="2"/>
        </w:numPr>
        <w:tabs>
          <w:tab w:val="left" w:pos="2241"/>
          <w:tab w:val="left" w:pos="2340"/>
        </w:tabs>
        <w:spacing w:line="240" w:lineRule="auto"/>
        <w:rPr>
          <w:color w:val="333333"/>
        </w:rPr>
      </w:pPr>
      <w:r w:rsidRPr="002A062F">
        <w:rPr>
          <w:color w:val="333333"/>
        </w:rPr>
        <w:t>Confederaţia Naţională a Sindicatelor Moldova CNSM</w:t>
      </w:r>
    </w:p>
    <w:p w:rsidR="002A062F" w:rsidRDefault="002A062F" w:rsidP="002A062F">
      <w:pPr>
        <w:pStyle w:val="a5"/>
        <w:numPr>
          <w:ilvl w:val="0"/>
          <w:numId w:val="2"/>
        </w:numPr>
        <w:tabs>
          <w:tab w:val="left" w:pos="2241"/>
          <w:tab w:val="left" w:pos="2340"/>
        </w:tabs>
        <w:spacing w:line="240" w:lineRule="auto"/>
        <w:rPr>
          <w:color w:val="333333"/>
        </w:rPr>
      </w:pPr>
      <w:r w:rsidRPr="002A062F">
        <w:rPr>
          <w:color w:val="333333"/>
        </w:rPr>
        <w:t>Federaţia Sindicatelor din Construcţii şi Industria Materialelor de Construcţii SINDICONS din RM</w:t>
      </w:r>
    </w:p>
    <w:p w:rsidR="002A062F" w:rsidRDefault="002A062F" w:rsidP="002A062F">
      <w:pPr>
        <w:pStyle w:val="a5"/>
        <w:numPr>
          <w:ilvl w:val="0"/>
          <w:numId w:val="2"/>
        </w:numPr>
        <w:tabs>
          <w:tab w:val="left" w:pos="2241"/>
          <w:tab w:val="left" w:pos="2340"/>
        </w:tabs>
        <w:spacing w:line="240" w:lineRule="auto"/>
        <w:rPr>
          <w:color w:val="333333"/>
        </w:rPr>
      </w:pPr>
      <w:r w:rsidRPr="002A062F">
        <w:rPr>
          <w:color w:val="333333"/>
        </w:rPr>
        <w:t>Mame în Acțiune</w:t>
      </w:r>
    </w:p>
    <w:p w:rsidR="002A062F" w:rsidRDefault="002A062F" w:rsidP="002A062F">
      <w:pPr>
        <w:pStyle w:val="a5"/>
        <w:numPr>
          <w:ilvl w:val="0"/>
          <w:numId w:val="2"/>
        </w:numPr>
        <w:tabs>
          <w:tab w:val="left" w:pos="2241"/>
          <w:tab w:val="left" w:pos="2340"/>
        </w:tabs>
        <w:spacing w:line="240" w:lineRule="auto"/>
        <w:rPr>
          <w:color w:val="333333"/>
        </w:rPr>
      </w:pPr>
      <w:r w:rsidRPr="002A062F">
        <w:rPr>
          <w:color w:val="333333"/>
        </w:rPr>
        <w:t>Femeia ș</w:t>
      </w:r>
      <w:r>
        <w:rPr>
          <w:color w:val="333333"/>
        </w:rPr>
        <w:t>i Copilul- Protecție și Sprijin</w:t>
      </w:r>
    </w:p>
    <w:p w:rsidR="002A062F" w:rsidRDefault="002A062F" w:rsidP="002A062F">
      <w:pPr>
        <w:pStyle w:val="a5"/>
        <w:numPr>
          <w:ilvl w:val="0"/>
          <w:numId w:val="2"/>
        </w:numPr>
        <w:tabs>
          <w:tab w:val="left" w:pos="2241"/>
          <w:tab w:val="left" w:pos="2340"/>
        </w:tabs>
        <w:spacing w:line="240" w:lineRule="auto"/>
        <w:rPr>
          <w:color w:val="333333"/>
        </w:rPr>
      </w:pPr>
      <w:r w:rsidRPr="002A062F">
        <w:rPr>
          <w:color w:val="333333"/>
        </w:rPr>
        <w:t>Keystone International Human Services Moldova</w:t>
      </w:r>
    </w:p>
    <w:p w:rsidR="002A062F" w:rsidRDefault="002A062F" w:rsidP="002A062F">
      <w:pPr>
        <w:pStyle w:val="a5"/>
        <w:numPr>
          <w:ilvl w:val="0"/>
          <w:numId w:val="2"/>
        </w:numPr>
        <w:tabs>
          <w:tab w:val="left" w:pos="2241"/>
          <w:tab w:val="left" w:pos="2340"/>
        </w:tabs>
        <w:spacing w:line="240" w:lineRule="auto"/>
        <w:rPr>
          <w:color w:val="333333"/>
        </w:rPr>
      </w:pPr>
      <w:r w:rsidRPr="002A062F">
        <w:rPr>
          <w:color w:val="333333"/>
        </w:rPr>
        <w:t>ONG Interaction</w:t>
      </w:r>
    </w:p>
    <w:p w:rsidR="002A062F" w:rsidRDefault="002A062F" w:rsidP="002A062F">
      <w:pPr>
        <w:pStyle w:val="a5"/>
        <w:numPr>
          <w:ilvl w:val="0"/>
          <w:numId w:val="2"/>
        </w:numPr>
        <w:tabs>
          <w:tab w:val="left" w:pos="2241"/>
          <w:tab w:val="left" w:pos="2340"/>
        </w:tabs>
        <w:spacing w:line="240" w:lineRule="auto"/>
        <w:rPr>
          <w:color w:val="333333"/>
        </w:rPr>
      </w:pPr>
      <w:r w:rsidRPr="002A062F">
        <w:rPr>
          <w:color w:val="333333"/>
        </w:rPr>
        <w:t>Alianța Organizațiilor pentru Persoane cu Dizabilități (AOPD)</w:t>
      </w:r>
    </w:p>
    <w:p w:rsidR="002A062F" w:rsidRDefault="002A062F" w:rsidP="002A062F">
      <w:pPr>
        <w:pStyle w:val="a5"/>
        <w:numPr>
          <w:ilvl w:val="0"/>
          <w:numId w:val="2"/>
        </w:numPr>
        <w:tabs>
          <w:tab w:val="left" w:pos="2241"/>
          <w:tab w:val="left" w:pos="2340"/>
        </w:tabs>
        <w:spacing w:line="240" w:lineRule="auto"/>
        <w:rPr>
          <w:color w:val="333333"/>
        </w:rPr>
      </w:pPr>
      <w:r w:rsidRPr="002A062F">
        <w:rPr>
          <w:color w:val="333333"/>
        </w:rPr>
        <w:t>Asociația pentru Valorificarea Deșeurilor (E-circular)</w:t>
      </w:r>
    </w:p>
    <w:p w:rsidR="002A062F" w:rsidRDefault="002A062F" w:rsidP="002A062F">
      <w:pPr>
        <w:pStyle w:val="a5"/>
        <w:numPr>
          <w:ilvl w:val="0"/>
          <w:numId w:val="2"/>
        </w:numPr>
        <w:tabs>
          <w:tab w:val="left" w:pos="2241"/>
          <w:tab w:val="left" w:pos="2340"/>
        </w:tabs>
        <w:spacing w:line="240" w:lineRule="auto"/>
        <w:rPr>
          <w:color w:val="333333"/>
        </w:rPr>
      </w:pPr>
      <w:r w:rsidRPr="002A062F">
        <w:rPr>
          <w:color w:val="333333"/>
        </w:rPr>
        <w:t>Hai Moldova</w:t>
      </w:r>
    </w:p>
    <w:p w:rsidR="002A062F" w:rsidRDefault="002A062F" w:rsidP="002A062F">
      <w:pPr>
        <w:pStyle w:val="a5"/>
        <w:numPr>
          <w:ilvl w:val="0"/>
          <w:numId w:val="2"/>
        </w:numPr>
        <w:tabs>
          <w:tab w:val="left" w:pos="2241"/>
          <w:tab w:val="left" w:pos="2340"/>
        </w:tabs>
        <w:spacing w:line="240" w:lineRule="auto"/>
        <w:rPr>
          <w:color w:val="333333"/>
        </w:rPr>
      </w:pPr>
      <w:r w:rsidRPr="002A062F">
        <w:rPr>
          <w:color w:val="333333"/>
        </w:rPr>
        <w:t>Federaţia Sindicală „SĂNĂTATEA” din RM</w:t>
      </w:r>
    </w:p>
    <w:p w:rsidR="002A062F" w:rsidRDefault="002A062F" w:rsidP="002A062F">
      <w:pPr>
        <w:pStyle w:val="a5"/>
        <w:numPr>
          <w:ilvl w:val="0"/>
          <w:numId w:val="2"/>
        </w:numPr>
        <w:tabs>
          <w:tab w:val="left" w:pos="2241"/>
          <w:tab w:val="left" w:pos="2340"/>
        </w:tabs>
        <w:spacing w:line="240" w:lineRule="auto"/>
        <w:rPr>
          <w:color w:val="333333"/>
        </w:rPr>
      </w:pPr>
      <w:r w:rsidRPr="002A062F">
        <w:rPr>
          <w:color w:val="333333"/>
        </w:rPr>
        <w:t>IM Swedish Development Partner în Republica Moldova</w:t>
      </w:r>
    </w:p>
    <w:p w:rsidR="002A062F" w:rsidRDefault="002A062F" w:rsidP="002A062F">
      <w:pPr>
        <w:pStyle w:val="a5"/>
        <w:numPr>
          <w:ilvl w:val="0"/>
          <w:numId w:val="2"/>
        </w:numPr>
        <w:tabs>
          <w:tab w:val="left" w:pos="2241"/>
          <w:tab w:val="left" w:pos="2340"/>
        </w:tabs>
        <w:spacing w:line="240" w:lineRule="auto"/>
        <w:rPr>
          <w:color w:val="333333"/>
        </w:rPr>
      </w:pPr>
      <w:r w:rsidRPr="002A062F">
        <w:rPr>
          <w:color w:val="333333"/>
        </w:rPr>
        <w:t>CASMED</w:t>
      </w:r>
    </w:p>
    <w:p w:rsidR="002A062F" w:rsidRDefault="002A062F" w:rsidP="002A062F">
      <w:pPr>
        <w:pStyle w:val="a5"/>
        <w:numPr>
          <w:ilvl w:val="0"/>
          <w:numId w:val="2"/>
        </w:numPr>
        <w:tabs>
          <w:tab w:val="left" w:pos="2241"/>
          <w:tab w:val="left" w:pos="2340"/>
        </w:tabs>
        <w:spacing w:line="240" w:lineRule="auto"/>
        <w:rPr>
          <w:color w:val="333333"/>
        </w:rPr>
      </w:pPr>
      <w:r w:rsidRPr="002A062F">
        <w:rPr>
          <w:color w:val="333333"/>
        </w:rPr>
        <w:t>Amnesty International Moldova</w:t>
      </w:r>
    </w:p>
    <w:p w:rsidR="002A062F" w:rsidRDefault="002A062F" w:rsidP="002A062F">
      <w:pPr>
        <w:pStyle w:val="a5"/>
        <w:numPr>
          <w:ilvl w:val="0"/>
          <w:numId w:val="2"/>
        </w:numPr>
        <w:tabs>
          <w:tab w:val="left" w:pos="2241"/>
          <w:tab w:val="left" w:pos="2340"/>
        </w:tabs>
        <w:spacing w:line="240" w:lineRule="auto"/>
        <w:rPr>
          <w:color w:val="333333"/>
        </w:rPr>
      </w:pPr>
      <w:r w:rsidRPr="002A062F">
        <w:rPr>
          <w:color w:val="333333"/>
        </w:rPr>
        <w:t>Experts for Security and Global Affairs (ESGA Moldova)</w:t>
      </w:r>
    </w:p>
    <w:p w:rsidR="002A062F" w:rsidRDefault="002A062F" w:rsidP="002A062F">
      <w:pPr>
        <w:pStyle w:val="a5"/>
        <w:numPr>
          <w:ilvl w:val="0"/>
          <w:numId w:val="2"/>
        </w:numPr>
        <w:tabs>
          <w:tab w:val="left" w:pos="2241"/>
          <w:tab w:val="left" w:pos="2340"/>
        </w:tabs>
        <w:spacing w:line="240" w:lineRule="auto"/>
        <w:rPr>
          <w:color w:val="333333"/>
        </w:rPr>
      </w:pPr>
      <w:r w:rsidRPr="002A062F">
        <w:rPr>
          <w:color w:val="333333"/>
        </w:rPr>
        <w:t>Asociația Jurnaliștilor de Mediu (AJMTEM)</w:t>
      </w:r>
    </w:p>
    <w:p w:rsidR="002A062F" w:rsidRPr="00F24D6D" w:rsidRDefault="002A062F" w:rsidP="002A062F">
      <w:pPr>
        <w:pStyle w:val="a5"/>
        <w:tabs>
          <w:tab w:val="left" w:pos="2241"/>
          <w:tab w:val="left" w:pos="2340"/>
        </w:tabs>
        <w:spacing w:line="240" w:lineRule="auto"/>
        <w:ind w:firstLine="0"/>
        <w:rPr>
          <w:color w:val="333333"/>
        </w:rPr>
      </w:pPr>
    </w:p>
    <w:sectPr w:rsidR="002A062F" w:rsidRPr="00F24D6D" w:rsidSect="002A062F">
      <w:pgSz w:w="11910" w:h="16840"/>
      <w:pgMar w:top="1040" w:right="740" w:bottom="280" w:left="9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6D6C"/>
    <w:multiLevelType w:val="hybridMultilevel"/>
    <w:tmpl w:val="05946BAA"/>
    <w:lvl w:ilvl="0" w:tplc="BBCE8570">
      <w:start w:val="1"/>
      <w:numFmt w:val="decimal"/>
      <w:lvlText w:val="%1."/>
      <w:lvlJc w:val="left"/>
      <w:pPr>
        <w:ind w:left="2240" w:hanging="360"/>
      </w:pPr>
      <w:rPr>
        <w:rFonts w:hint="default"/>
        <w:w w:val="100"/>
        <w:lang w:val="ro-RO" w:eastAsia="en-US" w:bidi="ar-SA"/>
      </w:rPr>
    </w:lvl>
    <w:lvl w:ilvl="1" w:tplc="BED6AEFE">
      <w:numFmt w:val="bullet"/>
      <w:lvlText w:val="•"/>
      <w:lvlJc w:val="left"/>
      <w:pPr>
        <w:ind w:left="3114" w:hanging="360"/>
      </w:pPr>
      <w:rPr>
        <w:rFonts w:hint="default"/>
        <w:lang w:val="ro-RO" w:eastAsia="en-US" w:bidi="ar-SA"/>
      </w:rPr>
    </w:lvl>
    <w:lvl w:ilvl="2" w:tplc="C9788D22">
      <w:numFmt w:val="bullet"/>
      <w:lvlText w:val="•"/>
      <w:lvlJc w:val="left"/>
      <w:pPr>
        <w:ind w:left="3988" w:hanging="360"/>
      </w:pPr>
      <w:rPr>
        <w:rFonts w:hint="default"/>
        <w:lang w:val="ro-RO" w:eastAsia="en-US" w:bidi="ar-SA"/>
      </w:rPr>
    </w:lvl>
    <w:lvl w:ilvl="3" w:tplc="E154D0DE">
      <w:numFmt w:val="bullet"/>
      <w:lvlText w:val="•"/>
      <w:lvlJc w:val="left"/>
      <w:pPr>
        <w:ind w:left="4863" w:hanging="360"/>
      </w:pPr>
      <w:rPr>
        <w:rFonts w:hint="default"/>
        <w:lang w:val="ro-RO" w:eastAsia="en-US" w:bidi="ar-SA"/>
      </w:rPr>
    </w:lvl>
    <w:lvl w:ilvl="4" w:tplc="807E024A">
      <w:numFmt w:val="bullet"/>
      <w:lvlText w:val="•"/>
      <w:lvlJc w:val="left"/>
      <w:pPr>
        <w:ind w:left="5737" w:hanging="360"/>
      </w:pPr>
      <w:rPr>
        <w:rFonts w:hint="default"/>
        <w:lang w:val="ro-RO" w:eastAsia="en-US" w:bidi="ar-SA"/>
      </w:rPr>
    </w:lvl>
    <w:lvl w:ilvl="5" w:tplc="4006B63A">
      <w:numFmt w:val="bullet"/>
      <w:lvlText w:val="•"/>
      <w:lvlJc w:val="left"/>
      <w:pPr>
        <w:ind w:left="6612" w:hanging="360"/>
      </w:pPr>
      <w:rPr>
        <w:rFonts w:hint="default"/>
        <w:lang w:val="ro-RO" w:eastAsia="en-US" w:bidi="ar-SA"/>
      </w:rPr>
    </w:lvl>
    <w:lvl w:ilvl="6" w:tplc="46327D3E">
      <w:numFmt w:val="bullet"/>
      <w:lvlText w:val="•"/>
      <w:lvlJc w:val="left"/>
      <w:pPr>
        <w:ind w:left="7486" w:hanging="360"/>
      </w:pPr>
      <w:rPr>
        <w:rFonts w:hint="default"/>
        <w:lang w:val="ro-RO" w:eastAsia="en-US" w:bidi="ar-SA"/>
      </w:rPr>
    </w:lvl>
    <w:lvl w:ilvl="7" w:tplc="303245A0">
      <w:numFmt w:val="bullet"/>
      <w:lvlText w:val="•"/>
      <w:lvlJc w:val="left"/>
      <w:pPr>
        <w:ind w:left="8360" w:hanging="360"/>
      </w:pPr>
      <w:rPr>
        <w:rFonts w:hint="default"/>
        <w:lang w:val="ro-RO" w:eastAsia="en-US" w:bidi="ar-SA"/>
      </w:rPr>
    </w:lvl>
    <w:lvl w:ilvl="8" w:tplc="76AC16DA">
      <w:numFmt w:val="bullet"/>
      <w:lvlText w:val="•"/>
      <w:lvlJc w:val="left"/>
      <w:pPr>
        <w:ind w:left="9235" w:hanging="360"/>
      </w:pPr>
      <w:rPr>
        <w:rFonts w:hint="default"/>
        <w:lang w:val="ro-RO" w:eastAsia="en-US" w:bidi="ar-SA"/>
      </w:rPr>
    </w:lvl>
  </w:abstractNum>
  <w:abstractNum w:abstractNumId="1">
    <w:nsid w:val="6A354123"/>
    <w:multiLevelType w:val="hybridMultilevel"/>
    <w:tmpl w:val="1FD6CC5E"/>
    <w:lvl w:ilvl="0" w:tplc="A7EC78F8">
      <w:start w:val="55"/>
      <w:numFmt w:val="decimal"/>
      <w:lvlText w:val="%1."/>
      <w:lvlJc w:val="left"/>
      <w:pPr>
        <w:ind w:left="2240" w:hanging="360"/>
      </w:pPr>
      <w:rPr>
        <w:rFonts w:ascii="Times New Roman" w:eastAsia="Times New Roman" w:hAnsi="Times New Roman" w:cs="Times New Roman" w:hint="default"/>
        <w:color w:val="333333"/>
        <w:w w:val="100"/>
        <w:sz w:val="22"/>
        <w:szCs w:val="22"/>
        <w:lang w:val="ro-RO" w:eastAsia="en-US" w:bidi="ar-SA"/>
      </w:rPr>
    </w:lvl>
    <w:lvl w:ilvl="1" w:tplc="23CA6C18">
      <w:numFmt w:val="bullet"/>
      <w:lvlText w:val="•"/>
      <w:lvlJc w:val="left"/>
      <w:pPr>
        <w:ind w:left="3114" w:hanging="360"/>
      </w:pPr>
      <w:rPr>
        <w:rFonts w:hint="default"/>
        <w:lang w:val="ro-RO" w:eastAsia="en-US" w:bidi="ar-SA"/>
      </w:rPr>
    </w:lvl>
    <w:lvl w:ilvl="2" w:tplc="621EA7F4">
      <w:numFmt w:val="bullet"/>
      <w:lvlText w:val="•"/>
      <w:lvlJc w:val="left"/>
      <w:pPr>
        <w:ind w:left="3988" w:hanging="360"/>
      </w:pPr>
      <w:rPr>
        <w:rFonts w:hint="default"/>
        <w:lang w:val="ro-RO" w:eastAsia="en-US" w:bidi="ar-SA"/>
      </w:rPr>
    </w:lvl>
    <w:lvl w:ilvl="3" w:tplc="BBC6453C">
      <w:numFmt w:val="bullet"/>
      <w:lvlText w:val="•"/>
      <w:lvlJc w:val="left"/>
      <w:pPr>
        <w:ind w:left="4863" w:hanging="360"/>
      </w:pPr>
      <w:rPr>
        <w:rFonts w:hint="default"/>
        <w:lang w:val="ro-RO" w:eastAsia="en-US" w:bidi="ar-SA"/>
      </w:rPr>
    </w:lvl>
    <w:lvl w:ilvl="4" w:tplc="85801210">
      <w:numFmt w:val="bullet"/>
      <w:lvlText w:val="•"/>
      <w:lvlJc w:val="left"/>
      <w:pPr>
        <w:ind w:left="5737" w:hanging="360"/>
      </w:pPr>
      <w:rPr>
        <w:rFonts w:hint="default"/>
        <w:lang w:val="ro-RO" w:eastAsia="en-US" w:bidi="ar-SA"/>
      </w:rPr>
    </w:lvl>
    <w:lvl w:ilvl="5" w:tplc="44CCC9F6">
      <w:numFmt w:val="bullet"/>
      <w:lvlText w:val="•"/>
      <w:lvlJc w:val="left"/>
      <w:pPr>
        <w:ind w:left="6612" w:hanging="360"/>
      </w:pPr>
      <w:rPr>
        <w:rFonts w:hint="default"/>
        <w:lang w:val="ro-RO" w:eastAsia="en-US" w:bidi="ar-SA"/>
      </w:rPr>
    </w:lvl>
    <w:lvl w:ilvl="6" w:tplc="5BECEEC8">
      <w:numFmt w:val="bullet"/>
      <w:lvlText w:val="•"/>
      <w:lvlJc w:val="left"/>
      <w:pPr>
        <w:ind w:left="7486" w:hanging="360"/>
      </w:pPr>
      <w:rPr>
        <w:rFonts w:hint="default"/>
        <w:lang w:val="ro-RO" w:eastAsia="en-US" w:bidi="ar-SA"/>
      </w:rPr>
    </w:lvl>
    <w:lvl w:ilvl="7" w:tplc="07664330">
      <w:numFmt w:val="bullet"/>
      <w:lvlText w:val="•"/>
      <w:lvlJc w:val="left"/>
      <w:pPr>
        <w:ind w:left="8360" w:hanging="360"/>
      </w:pPr>
      <w:rPr>
        <w:rFonts w:hint="default"/>
        <w:lang w:val="ro-RO" w:eastAsia="en-US" w:bidi="ar-SA"/>
      </w:rPr>
    </w:lvl>
    <w:lvl w:ilvl="8" w:tplc="D4A2C228">
      <w:numFmt w:val="bullet"/>
      <w:lvlText w:val="•"/>
      <w:lvlJc w:val="left"/>
      <w:pPr>
        <w:ind w:left="9235" w:hanging="360"/>
      </w:pPr>
      <w:rPr>
        <w:rFonts w:hint="default"/>
        <w:lang w:val="ro-RO"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354B9D"/>
    <w:rsid w:val="000B22ED"/>
    <w:rsid w:val="002A062F"/>
    <w:rsid w:val="002B289D"/>
    <w:rsid w:val="00354B9D"/>
    <w:rsid w:val="00440FD0"/>
    <w:rsid w:val="004D6F9F"/>
    <w:rsid w:val="00A97923"/>
    <w:rsid w:val="00B11FF9"/>
    <w:rsid w:val="00B17531"/>
    <w:rsid w:val="00C20409"/>
    <w:rsid w:val="00F24D6D"/>
    <w:rsid w:val="00FA05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54B9D"/>
    <w:rPr>
      <w:rFonts w:ascii="Times New Roman" w:eastAsia="Times New Roman" w:hAnsi="Times New Roman"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54B9D"/>
    <w:tblPr>
      <w:tblInd w:w="0" w:type="dxa"/>
      <w:tblCellMar>
        <w:top w:w="0" w:type="dxa"/>
        <w:left w:w="0" w:type="dxa"/>
        <w:bottom w:w="0" w:type="dxa"/>
        <w:right w:w="0" w:type="dxa"/>
      </w:tblCellMar>
    </w:tblPr>
  </w:style>
  <w:style w:type="paragraph" w:styleId="a3">
    <w:name w:val="Body Text"/>
    <w:basedOn w:val="a"/>
    <w:link w:val="a4"/>
    <w:uiPriority w:val="1"/>
    <w:qFormat/>
    <w:rsid w:val="00354B9D"/>
    <w:pPr>
      <w:spacing w:line="251" w:lineRule="exact"/>
      <w:ind w:left="2240" w:hanging="361"/>
    </w:pPr>
  </w:style>
  <w:style w:type="paragraph" w:customStyle="1" w:styleId="Heading1">
    <w:name w:val="Heading 1"/>
    <w:basedOn w:val="a"/>
    <w:uiPriority w:val="1"/>
    <w:qFormat/>
    <w:rsid w:val="00354B9D"/>
    <w:pPr>
      <w:ind w:left="1519"/>
      <w:outlineLvl w:val="1"/>
    </w:pPr>
    <w:rPr>
      <w:b/>
      <w:bCs/>
      <w:sz w:val="28"/>
      <w:szCs w:val="28"/>
    </w:rPr>
  </w:style>
  <w:style w:type="paragraph" w:styleId="a5">
    <w:name w:val="List Paragraph"/>
    <w:basedOn w:val="a"/>
    <w:uiPriority w:val="1"/>
    <w:qFormat/>
    <w:rsid w:val="00354B9D"/>
    <w:pPr>
      <w:spacing w:before="1" w:line="251" w:lineRule="exact"/>
      <w:ind w:left="2240" w:hanging="361"/>
    </w:pPr>
  </w:style>
  <w:style w:type="paragraph" w:customStyle="1" w:styleId="TableParagraph">
    <w:name w:val="Table Paragraph"/>
    <w:basedOn w:val="a"/>
    <w:uiPriority w:val="1"/>
    <w:qFormat/>
    <w:rsid w:val="00354B9D"/>
  </w:style>
  <w:style w:type="paragraph" w:styleId="a6">
    <w:name w:val="Balloon Text"/>
    <w:basedOn w:val="a"/>
    <w:link w:val="a7"/>
    <w:uiPriority w:val="99"/>
    <w:semiHidden/>
    <w:unhideWhenUsed/>
    <w:rsid w:val="00440FD0"/>
    <w:rPr>
      <w:rFonts w:ascii="Tahoma" w:hAnsi="Tahoma" w:cs="Tahoma"/>
      <w:sz w:val="16"/>
      <w:szCs w:val="16"/>
    </w:rPr>
  </w:style>
  <w:style w:type="character" w:customStyle="1" w:styleId="a7">
    <w:name w:val="Текст выноски Знак"/>
    <w:basedOn w:val="a0"/>
    <w:link w:val="a6"/>
    <w:uiPriority w:val="99"/>
    <w:semiHidden/>
    <w:rsid w:val="00440FD0"/>
    <w:rPr>
      <w:rFonts w:ascii="Tahoma" w:eastAsia="Times New Roman" w:hAnsi="Tahoma" w:cs="Tahoma"/>
      <w:sz w:val="16"/>
      <w:szCs w:val="16"/>
      <w:lang w:val="ro-RO"/>
    </w:rPr>
  </w:style>
  <w:style w:type="paragraph" w:styleId="a8">
    <w:name w:val="Normal (Web)"/>
    <w:basedOn w:val="a"/>
    <w:rsid w:val="000B22ED"/>
    <w:pPr>
      <w:widowControl/>
      <w:autoSpaceDE/>
      <w:autoSpaceDN/>
      <w:spacing w:before="100" w:beforeAutospacing="1" w:after="100" w:afterAutospacing="1"/>
    </w:pPr>
    <w:rPr>
      <w:sz w:val="24"/>
      <w:szCs w:val="24"/>
      <w:lang w:val="ru-RU" w:eastAsia="ru-RU"/>
    </w:rPr>
  </w:style>
  <w:style w:type="character" w:customStyle="1" w:styleId="a4">
    <w:name w:val="Основной текст Знак"/>
    <w:basedOn w:val="a0"/>
    <w:link w:val="a3"/>
    <w:uiPriority w:val="1"/>
    <w:rsid w:val="00C20409"/>
    <w:rPr>
      <w:rFonts w:ascii="Times New Roman" w:eastAsia="Times New Roman" w:hAnsi="Times New Roman" w:cs="Times New Roman"/>
      <w:lang w:val="ro-R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6027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dc:creator>
  <cp:lastModifiedBy>usuario</cp:lastModifiedBy>
  <cp:revision>2</cp:revision>
  <dcterms:created xsi:type="dcterms:W3CDTF">2021-10-27T07:08:00Z</dcterms:created>
  <dcterms:modified xsi:type="dcterms:W3CDTF">2021-10-27T07:08:00Z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Microsoft® Word 2016</vt:lpwstr>
  </property>
  <property fmtid="{D5CDD505-2E9C-101B-9397-08002B2CF9AE}" pid="4" name="LastSaved">
    <vt:filetime>2021-09-15T00:00:00Z</vt:filetime>
  </property>
</Properties>
</file>